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57" w:rsidRDefault="00252BE9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Charlotte </w:t>
      </w:r>
      <w:r w:rsidR="008413F8">
        <w:rPr>
          <w:rFonts w:ascii="Times New Roman" w:eastAsia="Times New Roman" w:hAnsi="Times New Roman" w:cs="Times New Roman"/>
          <w:sz w:val="24"/>
          <w:szCs w:val="24"/>
        </w:rPr>
        <w:t xml:space="preserve">Perkins </w:t>
      </w:r>
      <w:r>
        <w:rPr>
          <w:rFonts w:ascii="Times New Roman" w:eastAsia="Times New Roman" w:hAnsi="Times New Roman" w:cs="Times New Roman"/>
          <w:sz w:val="24"/>
          <w:szCs w:val="24"/>
        </w:rPr>
        <w:t>Gilman</w:t>
      </w:r>
    </w:p>
    <w:p w:rsidR="00407857" w:rsidRDefault="0040785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857" w:rsidRDefault="00252BE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event that mostly influenced Charlotte Gilman’s story, “The Yellow Wallpaper”, is that she suffered a very serious bout of post-partum depression. She visited a specialist in nervous diseases who told her she basically had nothing wrong with her. He ap</w:t>
      </w:r>
      <w:r>
        <w:rPr>
          <w:rFonts w:ascii="Times New Roman" w:eastAsia="Times New Roman" w:hAnsi="Times New Roman" w:cs="Times New Roman"/>
          <w:sz w:val="24"/>
          <w:szCs w:val="24"/>
        </w:rPr>
        <w:t>plied the rest cure which says to live a very domestic life and told her to never touch a pencil, pen, or brush for as long as she lives. She followed instructions for as long as she could until she couldn’t anymore and that’s when she wrote The Yellow Wal</w:t>
      </w:r>
      <w:r>
        <w:rPr>
          <w:rFonts w:ascii="Times New Roman" w:eastAsia="Times New Roman" w:hAnsi="Times New Roman" w:cs="Times New Roman"/>
          <w:sz w:val="24"/>
          <w:szCs w:val="24"/>
        </w:rPr>
        <w:t>lpaper.</w:t>
      </w:r>
    </w:p>
    <w:p w:rsidR="00407857" w:rsidRDefault="00252BE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time period of writing that Charlotte Gilman was a</w:t>
      </w:r>
      <w:r w:rsidR="0018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of was a mix </w:t>
      </w:r>
      <w:r w:rsidR="001865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Romanticism and naturalism. She wrote stories that expressed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emotion or inner world. She also idealized woman in her writing. She wrote stories about her opposition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free will and Determinism with the character.</w:t>
      </w:r>
    </w:p>
    <w:p w:rsidR="00407857" w:rsidRDefault="00252BE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Charlotte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Gliman’s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writing style was influenced by her feminist viewpoint.  She uses symbolism in her works to create a sense of wonder and to keep readers engaged until the end of the story.  She doesn’t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the conclusions to her stories very transparent either which leaves some parts of the story up to your interpretation.  She uses women as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characters and they develop as the story goes along.  </w:t>
      </w:r>
    </w:p>
    <w:p w:rsidR="00407857" w:rsidRDefault="00252BE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had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had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profound effect on the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American society as we live and understand it today. Her view on feminism has served as a catalyst for others to grasp hold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empower them for change. Allowing them the rights they have now.</w:t>
      </w:r>
    </w:p>
    <w:p w:rsidR="00407857" w:rsidRDefault="00252BE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in her later years suffered from terminal b</w:t>
      </w:r>
      <w:r>
        <w:rPr>
          <w:rFonts w:ascii="Times New Roman" w:eastAsia="Times New Roman" w:hAnsi="Times New Roman" w:cs="Times New Roman"/>
          <w:sz w:val="24"/>
          <w:szCs w:val="24"/>
        </w:rPr>
        <w:t>reast cancer and moved back home to live with her daughter. However unable to dies a painful death she committed suicide with chloroform. A great thought she had is that the progression of humankind is at a halt till you allow for women to acquire autonomy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let them live their lives to their full capacity. Also she accepted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gynecocentric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 of view that saw female as the dominant species and men’s only purpose is to assist in fertilization. </w:t>
      </w:r>
    </w:p>
    <w:p w:rsidR="00407857" w:rsidRDefault="00252BE9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5109541" cy="5478449"/>
            <wp:effectExtent l="1905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3941" cy="5483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857" w:rsidRDefault="00252B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Links</w:t>
      </w:r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https://edsitement.neh.gov/lesson-plan/charlotte-perkins-gilmans-yellow-wall-paper-writing-women</w:t>
        </w:r>
      </w:hyperlink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ttps://en.m.wikipedia.org/wiki/Naturalism_(literature)?scrlybrkr=4995f492</w:t>
        </w:r>
      </w:hyperlink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https://public.wsu.edu/~campbelld/amlit/natural.htm</w:t>
        </w:r>
      </w:hyperlink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https://www.enotes.com/homework-help/what-clue-narrators-repeated-lament-what-can-one-1211114</w:t>
        </w:r>
      </w:hyperlink>
      <w:r w:rsidR="00252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http://biography.yourdiction</w:t>
        </w:r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ary.com/charlotte-anna-perkins-gilman</w:t>
        </w:r>
      </w:hyperlink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https://www.encyclopedia.com/people/social-sciences-and-law/social-reformers/charlotte-perkins-gilm</w:t>
        </w:r>
        <w:r w:rsidR="00252B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</w:t>
        </w:r>
      </w:hyperlink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07857" w:rsidRDefault="0040785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407857" w:rsidSect="00407857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E9" w:rsidRDefault="00252BE9" w:rsidP="00407857">
      <w:pPr>
        <w:spacing w:line="240" w:lineRule="auto"/>
      </w:pPr>
      <w:r>
        <w:separator/>
      </w:r>
    </w:p>
  </w:endnote>
  <w:endnote w:type="continuationSeparator" w:id="0">
    <w:p w:rsidR="00252BE9" w:rsidRDefault="00252BE9" w:rsidP="0040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57" w:rsidRDefault="00407857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E9" w:rsidRDefault="00252BE9" w:rsidP="00407857">
      <w:pPr>
        <w:spacing w:line="240" w:lineRule="auto"/>
      </w:pPr>
      <w:r>
        <w:separator/>
      </w:r>
    </w:p>
  </w:footnote>
  <w:footnote w:type="continuationSeparator" w:id="0">
    <w:p w:rsidR="00252BE9" w:rsidRDefault="00252BE9" w:rsidP="004078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57" w:rsidRDefault="00407857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CF3"/>
    <w:multiLevelType w:val="multilevel"/>
    <w:tmpl w:val="847C28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0E926D8"/>
    <w:multiLevelType w:val="multilevel"/>
    <w:tmpl w:val="DB247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4B329F"/>
    <w:multiLevelType w:val="multilevel"/>
    <w:tmpl w:val="5C4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57064"/>
    <w:multiLevelType w:val="multilevel"/>
    <w:tmpl w:val="12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57"/>
    <w:rsid w:val="001865AC"/>
    <w:rsid w:val="00252BE9"/>
    <w:rsid w:val="00407857"/>
    <w:rsid w:val="0084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078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078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078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078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078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078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7857"/>
  </w:style>
  <w:style w:type="paragraph" w:styleId="Title">
    <w:name w:val="Title"/>
    <w:basedOn w:val="normal0"/>
    <w:next w:val="normal0"/>
    <w:rsid w:val="0040785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0785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itement.neh.gov/lesson-plan/charlotte-perkins-gilmans-yellow-wall-paper-writing-women" TargetMode="External"/><Relationship Id="rId13" Type="http://schemas.openxmlformats.org/officeDocument/2006/relationships/hyperlink" Target="https://www.encyclopedia.com/people/social-sciences-and-law/social-reformers/charlotte-perkins-gilm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ography.yourdictionary.com/charlotte-anna-perkins-gilm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otes.com/homework-help/what-clue-narrators-repeated-lament-what-can-one-12111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ublic.wsu.edu/~campbelld/amlit/natur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Naturalism_(literature)?scrlybrkr=4995f4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2018-03-31T04:38:00Z</dcterms:created>
  <dcterms:modified xsi:type="dcterms:W3CDTF">2018-03-31T04:38:00Z</dcterms:modified>
</cp:coreProperties>
</file>