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7"/>
        <w:gridCol w:w="1373"/>
      </w:tblGrid>
      <w:tr w:rsidR="00A56AC8" w:rsidRPr="00761EF4" w:rsidTr="006F0B79">
        <w:trPr>
          <w:trHeight w:val="440"/>
        </w:trPr>
        <w:tc>
          <w:tcPr>
            <w:tcW w:w="10327" w:type="dxa"/>
          </w:tcPr>
          <w:p w:rsidR="00A56AC8" w:rsidRPr="006F0B79" w:rsidRDefault="003757AA">
            <w:pPr>
              <w:rPr>
                <w:rFonts w:ascii="Viner Hand ITC" w:eastAsia="Calibri" w:hAnsi="Viner Hand ITC"/>
                <w:sz w:val="22"/>
                <w:szCs w:val="22"/>
              </w:rPr>
            </w:pPr>
            <w:r w:rsidRPr="006F0B79">
              <w:rPr>
                <w:rFonts w:ascii="Viner Hand ITC" w:eastAsia="Calibri" w:hAnsi="Viner Hand ITC"/>
                <w:sz w:val="22"/>
                <w:szCs w:val="22"/>
              </w:rPr>
              <w:t xml:space="preserve">Persuasive Essay </w:t>
            </w:r>
            <w:r w:rsidR="00542A68" w:rsidRPr="006F0B79">
              <w:rPr>
                <w:rFonts w:ascii="Viner Hand ITC" w:eastAsia="Calibri" w:hAnsi="Viner Hand ITC"/>
                <w:sz w:val="22"/>
                <w:szCs w:val="22"/>
              </w:rPr>
              <w:t xml:space="preserve">with Research </w:t>
            </w:r>
            <w:r w:rsidR="00013C67" w:rsidRPr="006F0B79">
              <w:rPr>
                <w:rFonts w:ascii="Viner Hand ITC" w:eastAsia="Calibri" w:hAnsi="Viner Hand ITC"/>
                <w:sz w:val="22"/>
                <w:szCs w:val="22"/>
              </w:rPr>
              <w:t>Rubric</w:t>
            </w:r>
            <w:r w:rsidR="006F0B79">
              <w:rPr>
                <w:rFonts w:ascii="Viner Hand ITC" w:eastAsia="Calibri" w:hAnsi="Viner Hand ITC"/>
                <w:sz w:val="22"/>
                <w:szCs w:val="22"/>
              </w:rPr>
              <w:t xml:space="preserve"> 2016 </w:t>
            </w:r>
            <w:r w:rsidR="003C033C" w:rsidRPr="006F0B79">
              <w:rPr>
                <w:rFonts w:ascii="Viner Hand ITC" w:eastAsia="Calibri" w:hAnsi="Viner Hand ITC"/>
                <w:sz w:val="22"/>
                <w:szCs w:val="22"/>
              </w:rPr>
              <w:t xml:space="preserve">     Name__________________</w:t>
            </w:r>
          </w:p>
        </w:tc>
        <w:tc>
          <w:tcPr>
            <w:tcW w:w="1373" w:type="dxa"/>
          </w:tcPr>
          <w:p w:rsidR="003C033C" w:rsidRDefault="003C033C" w:rsidP="007E2CCF">
            <w:pPr>
              <w:rPr>
                <w:sz w:val="22"/>
                <w:szCs w:val="22"/>
              </w:rPr>
            </w:pPr>
          </w:p>
          <w:p w:rsidR="00F1257E" w:rsidRPr="003C033C" w:rsidRDefault="007E2CCF" w:rsidP="007E2CCF">
            <w:pPr>
              <w:rPr>
                <w:sz w:val="18"/>
                <w:szCs w:val="18"/>
              </w:rPr>
            </w:pPr>
            <w:r w:rsidRPr="003C033C">
              <w:rPr>
                <w:b/>
                <w:sz w:val="18"/>
                <w:szCs w:val="18"/>
              </w:rPr>
              <w:t>Total</w:t>
            </w:r>
            <w:r w:rsidR="003C033C" w:rsidRPr="003C033C">
              <w:rPr>
                <w:b/>
                <w:sz w:val="18"/>
                <w:szCs w:val="18"/>
              </w:rPr>
              <w:t>__</w:t>
            </w:r>
            <w:r w:rsidRPr="003C033C">
              <w:rPr>
                <w:b/>
                <w:sz w:val="18"/>
                <w:szCs w:val="18"/>
              </w:rPr>
              <w:t>__</w:t>
            </w:r>
            <w:r w:rsidR="003C033C">
              <w:rPr>
                <w:b/>
                <w:sz w:val="18"/>
                <w:szCs w:val="18"/>
              </w:rPr>
              <w:t>_</w:t>
            </w:r>
            <w:r w:rsidRPr="003C033C">
              <w:rPr>
                <w:b/>
                <w:sz w:val="18"/>
                <w:szCs w:val="18"/>
              </w:rPr>
              <w:t>_</w:t>
            </w:r>
            <w:r w:rsidR="006A4CB3" w:rsidRPr="003C033C">
              <w:rPr>
                <w:b/>
                <w:sz w:val="18"/>
                <w:szCs w:val="18"/>
              </w:rPr>
              <w:t>_/</w:t>
            </w:r>
            <w:r w:rsidR="002951B3" w:rsidRPr="003C033C">
              <w:rPr>
                <w:b/>
                <w:sz w:val="18"/>
                <w:szCs w:val="18"/>
              </w:rPr>
              <w:t>1</w:t>
            </w:r>
            <w:r w:rsidR="006F0B79">
              <w:rPr>
                <w:b/>
                <w:sz w:val="18"/>
                <w:szCs w:val="18"/>
              </w:rPr>
              <w:t>0</w:t>
            </w:r>
            <w:r w:rsidR="008C4F4A" w:rsidRPr="003C033C">
              <w:rPr>
                <w:b/>
                <w:sz w:val="18"/>
                <w:szCs w:val="18"/>
              </w:rPr>
              <w:t>0</w:t>
            </w:r>
            <w:r w:rsidR="00653039" w:rsidRPr="003C033C">
              <w:rPr>
                <w:b/>
                <w:sz w:val="18"/>
                <w:szCs w:val="18"/>
              </w:rPr>
              <w:t xml:space="preserve"> P</w:t>
            </w:r>
            <w:r w:rsidR="00917F04" w:rsidRPr="003C033C">
              <w:rPr>
                <w:b/>
                <w:sz w:val="18"/>
                <w:szCs w:val="18"/>
              </w:rPr>
              <w:t>ts.</w:t>
            </w:r>
            <w:r w:rsidR="001C31FC" w:rsidRPr="003C033C">
              <w:rPr>
                <w:sz w:val="18"/>
                <w:szCs w:val="18"/>
              </w:rPr>
              <w:t xml:space="preserve"> </w:t>
            </w:r>
          </w:p>
        </w:tc>
      </w:tr>
      <w:tr w:rsidR="0060746E" w:rsidRPr="00761EF4" w:rsidTr="006F0B79">
        <w:trPr>
          <w:trHeight w:val="2195"/>
        </w:trPr>
        <w:tc>
          <w:tcPr>
            <w:tcW w:w="10327" w:type="dxa"/>
          </w:tcPr>
          <w:p w:rsidR="0060746E" w:rsidRPr="00761EF4" w:rsidRDefault="0060746E" w:rsidP="00BB7110">
            <w:pPr>
              <w:contextualSpacing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Organization:</w:t>
            </w:r>
            <w:r w:rsidR="00226CA7">
              <w:rPr>
                <w:b/>
                <w:sz w:val="22"/>
                <w:szCs w:val="22"/>
              </w:rPr>
              <w:t xml:space="preserve">  </w:t>
            </w:r>
          </w:p>
          <w:p w:rsidR="0060746E" w:rsidRPr="00F668AC" w:rsidRDefault="0060746E" w:rsidP="00BB7110">
            <w:pPr>
              <w:contextualSpacing/>
              <w:rPr>
                <w:sz w:val="20"/>
                <w:szCs w:val="20"/>
              </w:rPr>
            </w:pPr>
            <w:r w:rsidRPr="00F668AC">
              <w:rPr>
                <w:sz w:val="20"/>
                <w:szCs w:val="20"/>
              </w:rPr>
              <w:t>Essay begins</w:t>
            </w:r>
            <w:r w:rsidR="006F0B79">
              <w:rPr>
                <w:sz w:val="20"/>
                <w:szCs w:val="20"/>
              </w:rPr>
              <w:t xml:space="preserve"> with an introduction</w:t>
            </w:r>
            <w:r w:rsidR="008C4F4A" w:rsidRPr="00F668AC">
              <w:rPr>
                <w:sz w:val="20"/>
                <w:szCs w:val="20"/>
              </w:rPr>
              <w:t xml:space="preserve">.  </w:t>
            </w:r>
            <w:r w:rsidR="003757AA">
              <w:rPr>
                <w:sz w:val="20"/>
                <w:szCs w:val="20"/>
              </w:rPr>
              <w:t>The t</w:t>
            </w:r>
            <w:r w:rsidR="008C4F4A" w:rsidRPr="00F668AC">
              <w:rPr>
                <w:sz w:val="20"/>
                <w:szCs w:val="20"/>
              </w:rPr>
              <w:t xml:space="preserve">hesis </w:t>
            </w:r>
            <w:r w:rsidR="003757AA">
              <w:rPr>
                <w:sz w:val="20"/>
                <w:szCs w:val="20"/>
              </w:rPr>
              <w:t xml:space="preserve">sentence is the last sentence of the </w:t>
            </w:r>
            <w:r w:rsidR="006F0B79">
              <w:rPr>
                <w:sz w:val="20"/>
                <w:szCs w:val="20"/>
              </w:rPr>
              <w:t>introduction and makes</w:t>
            </w:r>
            <w:r w:rsidR="008C4F4A" w:rsidRPr="00F668AC">
              <w:rPr>
                <w:sz w:val="20"/>
                <w:szCs w:val="20"/>
              </w:rPr>
              <w:t xml:space="preserve"> </w:t>
            </w:r>
            <w:r w:rsidR="003757AA">
              <w:rPr>
                <w:sz w:val="20"/>
                <w:szCs w:val="20"/>
              </w:rPr>
              <w:t xml:space="preserve">the </w:t>
            </w:r>
            <w:r w:rsidR="008C4F4A" w:rsidRPr="00F668AC">
              <w:rPr>
                <w:sz w:val="20"/>
                <w:szCs w:val="20"/>
              </w:rPr>
              <w:t>paper’s main purpose clear</w:t>
            </w:r>
            <w:r w:rsidR="003757AA">
              <w:rPr>
                <w:sz w:val="20"/>
                <w:szCs w:val="20"/>
              </w:rPr>
              <w:t xml:space="preserve"> while outlining the entire paper</w:t>
            </w:r>
            <w:r w:rsidR="008C4F4A" w:rsidRPr="00F668AC">
              <w:rPr>
                <w:sz w:val="20"/>
                <w:szCs w:val="20"/>
              </w:rPr>
              <w:t>.</w:t>
            </w:r>
          </w:p>
          <w:p w:rsidR="003757AA" w:rsidRDefault="003757AA" w:rsidP="00BB7110">
            <w:pPr>
              <w:contextualSpacing/>
              <w:rPr>
                <w:sz w:val="20"/>
                <w:szCs w:val="20"/>
              </w:rPr>
            </w:pPr>
          </w:p>
          <w:p w:rsidR="008C4F4A" w:rsidRPr="00F668AC" w:rsidRDefault="003757AA" w:rsidP="00BB711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body paragraph contains</w:t>
            </w:r>
            <w:r w:rsidR="00076992" w:rsidRPr="00F668AC">
              <w:rPr>
                <w:sz w:val="20"/>
                <w:szCs w:val="20"/>
              </w:rPr>
              <w:t xml:space="preserve"> </w:t>
            </w:r>
            <w:r w:rsidR="00076992" w:rsidRPr="00CB4FC8">
              <w:rPr>
                <w:sz w:val="20"/>
                <w:szCs w:val="20"/>
                <w:u w:val="single"/>
              </w:rPr>
              <w:t>a topic sentence</w:t>
            </w:r>
            <w:r w:rsidR="00076992" w:rsidRPr="00F668AC">
              <w:rPr>
                <w:sz w:val="20"/>
                <w:szCs w:val="20"/>
              </w:rPr>
              <w:t xml:space="preserve"> and </w:t>
            </w:r>
            <w:r w:rsidR="00076992" w:rsidRPr="00CB4FC8">
              <w:rPr>
                <w:sz w:val="20"/>
                <w:szCs w:val="20"/>
                <w:u w:val="single"/>
              </w:rPr>
              <w:t>support</w:t>
            </w:r>
            <w:r w:rsidRPr="00CB4FC8">
              <w:rPr>
                <w:sz w:val="20"/>
                <w:szCs w:val="20"/>
                <w:u w:val="single"/>
              </w:rPr>
              <w:t xml:space="preserve"> from a </w:t>
            </w:r>
            <w:r w:rsidR="006F0B79">
              <w:rPr>
                <w:sz w:val="20"/>
                <w:szCs w:val="20"/>
                <w:u w:val="single"/>
              </w:rPr>
              <w:t>source</w:t>
            </w:r>
            <w:r w:rsidR="006F0B79">
              <w:rPr>
                <w:sz w:val="20"/>
                <w:szCs w:val="20"/>
              </w:rPr>
              <w:t xml:space="preserve"> </w:t>
            </w:r>
            <w:r w:rsidR="000010CB">
              <w:rPr>
                <w:sz w:val="20"/>
                <w:szCs w:val="20"/>
              </w:rPr>
              <w:t>Everything flows smoothly and is not forced.</w:t>
            </w:r>
          </w:p>
          <w:p w:rsidR="008C4F4A" w:rsidRPr="00BB7110" w:rsidRDefault="008C4F4A" w:rsidP="00BB7110">
            <w:pPr>
              <w:contextualSpacing/>
              <w:rPr>
                <w:sz w:val="12"/>
                <w:szCs w:val="12"/>
              </w:rPr>
            </w:pPr>
          </w:p>
          <w:p w:rsidR="0060746E" w:rsidRPr="00C25E52" w:rsidRDefault="0060746E" w:rsidP="00BB7110">
            <w:pPr>
              <w:contextualSpacing/>
              <w:rPr>
                <w:b/>
                <w:sz w:val="20"/>
                <w:szCs w:val="20"/>
              </w:rPr>
            </w:pPr>
            <w:r w:rsidRPr="00C25E52">
              <w:rPr>
                <w:b/>
                <w:sz w:val="20"/>
                <w:szCs w:val="20"/>
              </w:rPr>
              <w:t>Conclusion paragraph</w:t>
            </w:r>
            <w:r w:rsidR="00CB4FC8" w:rsidRPr="00C25E52">
              <w:rPr>
                <w:b/>
                <w:sz w:val="20"/>
                <w:szCs w:val="20"/>
              </w:rPr>
              <w:t xml:space="preserve"> </w:t>
            </w:r>
            <w:r w:rsidR="006F0B79" w:rsidRPr="00C25E52">
              <w:rPr>
                <w:b/>
                <w:sz w:val="20"/>
                <w:szCs w:val="20"/>
              </w:rPr>
              <w:t>ends paper and leaves us with both a reiteration of ideas and appropriate, well-thought-out food for thought.</w:t>
            </w:r>
          </w:p>
          <w:p w:rsidR="00F1257E" w:rsidRPr="00BB7110" w:rsidRDefault="00F1257E" w:rsidP="00BB7110">
            <w:pPr>
              <w:contextualSpacing/>
              <w:rPr>
                <w:sz w:val="12"/>
                <w:szCs w:val="12"/>
              </w:rPr>
            </w:pPr>
          </w:p>
          <w:p w:rsidR="00DF1115" w:rsidRPr="00761EF4" w:rsidRDefault="00013C67" w:rsidP="00BB7110">
            <w:pPr>
              <w:contextualSpacing/>
              <w:rPr>
                <w:sz w:val="22"/>
                <w:szCs w:val="22"/>
              </w:rPr>
            </w:pPr>
            <w:r w:rsidRPr="00F668AC">
              <w:rPr>
                <w:sz w:val="20"/>
                <w:szCs w:val="20"/>
              </w:rPr>
              <w:t xml:space="preserve">The entire paper works together as a coherent whole to present or argue the thesis.  Ideas clearly and smoothly </w:t>
            </w:r>
            <w:r w:rsidR="00A56B3A" w:rsidRPr="00F668AC">
              <w:rPr>
                <w:sz w:val="20"/>
                <w:szCs w:val="20"/>
              </w:rPr>
              <w:t>connect.  The author had a clear plan for organization and demonstrates author control throughout the essay.</w:t>
            </w:r>
            <w:r w:rsidR="00A56B3A" w:rsidRPr="00761E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73" w:type="dxa"/>
          </w:tcPr>
          <w:p w:rsidR="0060746E" w:rsidRPr="00761EF4" w:rsidRDefault="006F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746E" w:rsidRPr="00761EF4">
              <w:rPr>
                <w:sz w:val="22"/>
                <w:szCs w:val="22"/>
              </w:rPr>
              <w:t>0 points</w:t>
            </w:r>
          </w:p>
          <w:p w:rsidR="00605AD8" w:rsidRPr="00761EF4" w:rsidRDefault="00605AD8">
            <w:pPr>
              <w:rPr>
                <w:sz w:val="22"/>
                <w:szCs w:val="22"/>
              </w:rPr>
            </w:pPr>
          </w:p>
          <w:p w:rsidR="00605AD8" w:rsidRPr="00761EF4" w:rsidRDefault="00605AD8" w:rsidP="000010CB">
            <w:pPr>
              <w:rPr>
                <w:sz w:val="22"/>
                <w:szCs w:val="22"/>
              </w:rPr>
            </w:pPr>
          </w:p>
        </w:tc>
      </w:tr>
      <w:tr w:rsidR="0060746E" w:rsidRPr="00761EF4" w:rsidTr="006F0B79">
        <w:trPr>
          <w:trHeight w:val="2987"/>
        </w:trPr>
        <w:tc>
          <w:tcPr>
            <w:tcW w:w="10327" w:type="dxa"/>
          </w:tcPr>
          <w:p w:rsidR="008C4F4A" w:rsidRPr="00F668AC" w:rsidRDefault="0060746E" w:rsidP="00BB7110">
            <w:pPr>
              <w:contextualSpacing/>
              <w:rPr>
                <w:b/>
                <w:sz w:val="20"/>
                <w:szCs w:val="20"/>
              </w:rPr>
            </w:pPr>
            <w:r w:rsidRPr="00F668AC">
              <w:rPr>
                <w:b/>
                <w:sz w:val="20"/>
                <w:szCs w:val="20"/>
              </w:rPr>
              <w:t>Content:</w:t>
            </w:r>
          </w:p>
          <w:p w:rsidR="00076992" w:rsidRPr="00F668AC" w:rsidRDefault="00993CB2" w:rsidP="00BB7110">
            <w:pPr>
              <w:contextualSpacing/>
              <w:rPr>
                <w:sz w:val="20"/>
                <w:szCs w:val="20"/>
              </w:rPr>
            </w:pPr>
            <w:r w:rsidRPr="00F668AC">
              <w:rPr>
                <w:sz w:val="20"/>
                <w:szCs w:val="20"/>
              </w:rPr>
              <w:t>Thesis Statement – clearly communicates paper’s main purpose and the entire paper works to support this statement.  The thesis statement presents an argument that addresses the topic chosen by the author and asserts a fresh, thought-provoking idea that moves beyond the obvious.</w:t>
            </w:r>
          </w:p>
          <w:p w:rsidR="00993CB2" w:rsidRPr="00BB7110" w:rsidRDefault="00993CB2" w:rsidP="00BB7110">
            <w:pPr>
              <w:contextualSpacing/>
              <w:rPr>
                <w:sz w:val="12"/>
                <w:szCs w:val="12"/>
              </w:rPr>
            </w:pPr>
          </w:p>
          <w:p w:rsidR="00BB7110" w:rsidRPr="003757AA" w:rsidRDefault="001F09E0" w:rsidP="003757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 xml:space="preserve">Body Paragraphs strongly support the thesis.  </w:t>
            </w:r>
          </w:p>
          <w:p w:rsidR="00BB7110" w:rsidRPr="003757AA" w:rsidRDefault="001F09E0" w:rsidP="003757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 xml:space="preserve">Topic sentences clearly support thesis and relate paragraph’s topic.  </w:t>
            </w:r>
          </w:p>
          <w:p w:rsidR="00BB7110" w:rsidRPr="00B45DBD" w:rsidRDefault="001F09E0" w:rsidP="00B45D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 xml:space="preserve">The support given in the paragraph clearly supports the topic sentence.  </w:t>
            </w:r>
          </w:p>
          <w:p w:rsidR="00BB7110" w:rsidRPr="003757AA" w:rsidRDefault="001C31FC" w:rsidP="003757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  <w:u w:val="single"/>
              </w:rPr>
              <w:t>Signal Phrases</w:t>
            </w:r>
            <w:r w:rsidR="00B45DBD">
              <w:rPr>
                <w:sz w:val="20"/>
                <w:szCs w:val="20"/>
                <w:u w:val="single"/>
              </w:rPr>
              <w:t>/ attributive tags</w:t>
            </w:r>
            <w:r w:rsidRPr="003757AA">
              <w:rPr>
                <w:sz w:val="20"/>
                <w:szCs w:val="20"/>
              </w:rPr>
              <w:t xml:space="preserve"> are used correctly to introduce </w:t>
            </w:r>
            <w:r w:rsidRPr="00CB4FC8">
              <w:rPr>
                <w:sz w:val="20"/>
                <w:szCs w:val="20"/>
                <w:u w:val="single"/>
              </w:rPr>
              <w:t>each</w:t>
            </w:r>
            <w:r w:rsidRPr="003757AA">
              <w:rPr>
                <w:sz w:val="20"/>
                <w:szCs w:val="20"/>
              </w:rPr>
              <w:t xml:space="preserve"> credible source.  </w:t>
            </w:r>
          </w:p>
          <w:p w:rsidR="00BB7110" w:rsidRPr="003757AA" w:rsidRDefault="001F09E0" w:rsidP="003757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The author incorporates sources in a relevant, insightful way and uses hi</w:t>
            </w:r>
            <w:r w:rsidR="00D5221D" w:rsidRPr="003757AA">
              <w:rPr>
                <w:sz w:val="20"/>
                <w:szCs w:val="20"/>
              </w:rPr>
              <w:t>s</w:t>
            </w:r>
            <w:r w:rsidR="00CB4FC8">
              <w:rPr>
                <w:sz w:val="20"/>
                <w:szCs w:val="20"/>
              </w:rPr>
              <w:t>/her</w:t>
            </w:r>
            <w:r w:rsidR="00D5221D" w:rsidRPr="003757AA">
              <w:rPr>
                <w:sz w:val="20"/>
                <w:szCs w:val="20"/>
              </w:rPr>
              <w:t xml:space="preserve"> own asser</w:t>
            </w:r>
            <w:r w:rsidR="00C257F6" w:rsidRPr="003757AA">
              <w:rPr>
                <w:sz w:val="20"/>
                <w:szCs w:val="20"/>
              </w:rPr>
              <w:t>t</w:t>
            </w:r>
            <w:r w:rsidR="00D5221D" w:rsidRPr="003757AA">
              <w:rPr>
                <w:sz w:val="20"/>
                <w:szCs w:val="20"/>
              </w:rPr>
              <w:t xml:space="preserve">ions and/or commentary to present the argument.  </w:t>
            </w:r>
          </w:p>
          <w:p w:rsidR="00BB7110" w:rsidRPr="003757AA" w:rsidRDefault="00D5221D" w:rsidP="003757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4FC8">
              <w:rPr>
                <w:sz w:val="20"/>
                <w:szCs w:val="20"/>
                <w:u w:val="single"/>
              </w:rPr>
              <w:t>Each body pa</w:t>
            </w:r>
            <w:r w:rsidR="003757AA" w:rsidRPr="00CB4FC8">
              <w:rPr>
                <w:sz w:val="20"/>
                <w:szCs w:val="20"/>
                <w:u w:val="single"/>
              </w:rPr>
              <w:t>ragraph</w:t>
            </w:r>
            <w:r w:rsidR="003757AA">
              <w:rPr>
                <w:sz w:val="20"/>
                <w:szCs w:val="20"/>
              </w:rPr>
              <w:t xml:space="preserve"> contains ample support -</w:t>
            </w:r>
            <w:r w:rsidRPr="003757AA">
              <w:rPr>
                <w:sz w:val="20"/>
                <w:szCs w:val="20"/>
              </w:rPr>
              <w:t xml:space="preserve"> </w:t>
            </w:r>
            <w:r w:rsidR="000B24C6" w:rsidRPr="003757AA">
              <w:rPr>
                <w:sz w:val="20"/>
                <w:szCs w:val="20"/>
                <w:u w:val="single"/>
              </w:rPr>
              <w:t xml:space="preserve">at least </w:t>
            </w:r>
            <w:r w:rsidR="000739AD">
              <w:rPr>
                <w:sz w:val="20"/>
                <w:szCs w:val="20"/>
                <w:u w:val="single"/>
              </w:rPr>
              <w:t>one</w:t>
            </w:r>
            <w:r w:rsidR="000739AD">
              <w:rPr>
                <w:sz w:val="20"/>
                <w:szCs w:val="20"/>
              </w:rPr>
              <w:t xml:space="preserve"> </w:t>
            </w:r>
            <w:r w:rsidR="00B45DBD">
              <w:rPr>
                <w:sz w:val="20"/>
                <w:szCs w:val="20"/>
              </w:rPr>
              <w:t>outside source is used per body paragraph</w:t>
            </w:r>
            <w:r w:rsidRPr="003757AA">
              <w:rPr>
                <w:sz w:val="20"/>
                <w:szCs w:val="20"/>
              </w:rPr>
              <w:t>.</w:t>
            </w:r>
            <w:r w:rsidR="001C31FC" w:rsidRPr="003757AA">
              <w:rPr>
                <w:sz w:val="20"/>
                <w:szCs w:val="20"/>
              </w:rPr>
              <w:t xml:space="preserve">  </w:t>
            </w:r>
          </w:p>
          <w:p w:rsidR="001F09E0" w:rsidRPr="003757AA" w:rsidRDefault="00D5221D" w:rsidP="003757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The author writes the majority of the paper and does not depend on quotes to “fill space.”</w:t>
            </w:r>
          </w:p>
          <w:p w:rsidR="00993CB2" w:rsidRPr="00BB7110" w:rsidRDefault="00993CB2" w:rsidP="00BB7110">
            <w:pPr>
              <w:contextualSpacing/>
              <w:rPr>
                <w:sz w:val="12"/>
                <w:szCs w:val="12"/>
              </w:rPr>
            </w:pPr>
          </w:p>
          <w:p w:rsidR="000E67CC" w:rsidRPr="00761EF4" w:rsidRDefault="0060746E" w:rsidP="00BB7110">
            <w:pPr>
              <w:contextualSpacing/>
              <w:rPr>
                <w:sz w:val="22"/>
                <w:szCs w:val="22"/>
              </w:rPr>
            </w:pPr>
            <w:r w:rsidRPr="00F668AC">
              <w:rPr>
                <w:sz w:val="20"/>
                <w:szCs w:val="20"/>
              </w:rPr>
              <w:t xml:space="preserve">The conclusion </w:t>
            </w:r>
            <w:r w:rsidR="00605AD8" w:rsidRPr="00F668AC">
              <w:rPr>
                <w:sz w:val="20"/>
                <w:szCs w:val="20"/>
              </w:rPr>
              <w:t>paragraph</w:t>
            </w:r>
            <w:r w:rsidR="00076992" w:rsidRPr="00F668AC">
              <w:rPr>
                <w:sz w:val="20"/>
                <w:szCs w:val="20"/>
              </w:rPr>
              <w:t xml:space="preserve"> </w:t>
            </w:r>
            <w:r w:rsidR="001F09E0" w:rsidRPr="00F668AC">
              <w:rPr>
                <w:sz w:val="20"/>
                <w:szCs w:val="20"/>
              </w:rPr>
              <w:t>wraps up the paper in a strong way, leaving the reader with a clearly summed up argument and an insightful last thought.</w:t>
            </w:r>
            <w:r w:rsidR="00EF13D1">
              <w:rPr>
                <w:sz w:val="20"/>
                <w:szCs w:val="20"/>
              </w:rPr>
              <w:t xml:space="preserve"> It</w:t>
            </w:r>
            <w:r w:rsidR="001F09E0" w:rsidRPr="00F668AC">
              <w:rPr>
                <w:sz w:val="20"/>
                <w:szCs w:val="20"/>
              </w:rPr>
              <w:t xml:space="preserve"> </w:t>
            </w:r>
            <w:r w:rsidR="00CB4FC8">
              <w:rPr>
                <w:sz w:val="20"/>
                <w:szCs w:val="20"/>
              </w:rPr>
              <w:t xml:space="preserve">brings an intelligent, </w:t>
            </w:r>
            <w:r w:rsidR="00076992" w:rsidRPr="00F668AC">
              <w:rPr>
                <w:sz w:val="20"/>
                <w:szCs w:val="20"/>
              </w:rPr>
              <w:t>creative end to the essay.</w:t>
            </w:r>
          </w:p>
        </w:tc>
        <w:tc>
          <w:tcPr>
            <w:tcW w:w="1373" w:type="dxa"/>
          </w:tcPr>
          <w:p w:rsidR="0060746E" w:rsidRPr="00761EF4" w:rsidRDefault="006F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3FF3">
              <w:rPr>
                <w:sz w:val="22"/>
                <w:szCs w:val="22"/>
              </w:rPr>
              <w:t xml:space="preserve">0 </w:t>
            </w:r>
            <w:r w:rsidR="009D02F2" w:rsidRPr="00761EF4">
              <w:rPr>
                <w:sz w:val="22"/>
                <w:szCs w:val="22"/>
              </w:rPr>
              <w:t xml:space="preserve"> points</w:t>
            </w:r>
          </w:p>
          <w:p w:rsidR="00605AD8" w:rsidRPr="00761EF4" w:rsidRDefault="00605AD8">
            <w:pPr>
              <w:rPr>
                <w:sz w:val="22"/>
                <w:szCs w:val="22"/>
              </w:rPr>
            </w:pPr>
          </w:p>
          <w:p w:rsidR="00605AD8" w:rsidRPr="00761EF4" w:rsidRDefault="00605AD8">
            <w:pPr>
              <w:rPr>
                <w:sz w:val="22"/>
                <w:szCs w:val="22"/>
              </w:rPr>
            </w:pPr>
          </w:p>
          <w:p w:rsidR="00605AD8" w:rsidRPr="00761EF4" w:rsidRDefault="00605AD8" w:rsidP="006F0B79">
            <w:pPr>
              <w:rPr>
                <w:sz w:val="22"/>
                <w:szCs w:val="22"/>
              </w:rPr>
            </w:pPr>
          </w:p>
        </w:tc>
      </w:tr>
      <w:tr w:rsidR="0060746E" w:rsidRPr="00761EF4" w:rsidTr="006F0B79">
        <w:trPr>
          <w:trHeight w:val="2420"/>
        </w:trPr>
        <w:tc>
          <w:tcPr>
            <w:tcW w:w="10327" w:type="dxa"/>
          </w:tcPr>
          <w:p w:rsidR="0060746E" w:rsidRDefault="0060746E" w:rsidP="00BB7110">
            <w:pPr>
              <w:contextualSpacing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Grammar/ Mechanics:</w:t>
            </w:r>
          </w:p>
          <w:p w:rsidR="009D02F2" w:rsidRPr="00653039" w:rsidRDefault="009D02F2" w:rsidP="00BB7110">
            <w:pPr>
              <w:contextualSpacing/>
              <w:rPr>
                <w:sz w:val="20"/>
                <w:szCs w:val="20"/>
              </w:rPr>
            </w:pPr>
            <w:r w:rsidRPr="00653039">
              <w:rPr>
                <w:sz w:val="20"/>
                <w:szCs w:val="20"/>
              </w:rPr>
              <w:t>None or very few mechanical errors are present--for example:</w:t>
            </w:r>
          </w:p>
          <w:p w:rsidR="008C4F4A" w:rsidRPr="00BB7110" w:rsidRDefault="008C4F4A" w:rsidP="00BB7110">
            <w:pPr>
              <w:contextualSpacing/>
              <w:rPr>
                <w:sz w:val="12"/>
                <w:szCs w:val="12"/>
              </w:rPr>
            </w:pPr>
          </w:p>
          <w:p w:rsidR="0060746E" w:rsidRDefault="0060746E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3CB2">
              <w:rPr>
                <w:sz w:val="18"/>
                <w:szCs w:val="18"/>
              </w:rPr>
              <w:t>Sentence Fragments and Run-on sentences</w:t>
            </w:r>
            <w:r w:rsidR="00FB174D">
              <w:rPr>
                <w:sz w:val="18"/>
                <w:szCs w:val="18"/>
              </w:rPr>
              <w:t>/</w:t>
            </w:r>
            <w:r w:rsidR="00076992" w:rsidRPr="00993CB2">
              <w:rPr>
                <w:sz w:val="18"/>
                <w:szCs w:val="18"/>
              </w:rPr>
              <w:t>Comma Splices</w:t>
            </w:r>
            <w:r w:rsidR="00FB174D">
              <w:rPr>
                <w:sz w:val="18"/>
                <w:szCs w:val="18"/>
              </w:rPr>
              <w:t xml:space="preserve"> </w:t>
            </w:r>
          </w:p>
          <w:p w:rsidR="006F0B79" w:rsidRPr="00993CB2" w:rsidRDefault="006F0B79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Pronoun/antecedent agreement errors; misplaced modifier issues; subject/verb agreement issues</w:t>
            </w:r>
          </w:p>
          <w:p w:rsidR="00993CB2" w:rsidRPr="00993CB2" w:rsidRDefault="00993CB2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3CB2">
              <w:rPr>
                <w:sz w:val="18"/>
                <w:szCs w:val="18"/>
              </w:rPr>
              <w:t>Punctuation errors</w:t>
            </w:r>
          </w:p>
          <w:p w:rsidR="0060746E" w:rsidRPr="00993CB2" w:rsidRDefault="0060746E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3CB2">
              <w:rPr>
                <w:sz w:val="18"/>
                <w:szCs w:val="18"/>
              </w:rPr>
              <w:t>Contraction/ abbreviation errors</w:t>
            </w:r>
            <w:r w:rsidR="00917F04">
              <w:rPr>
                <w:sz w:val="18"/>
                <w:szCs w:val="18"/>
              </w:rPr>
              <w:t xml:space="preserve"> Ex</w:t>
            </w:r>
            <w:r w:rsidR="003757AA">
              <w:rPr>
                <w:sz w:val="18"/>
                <w:szCs w:val="18"/>
              </w:rPr>
              <w:t>. can’t = cannot, don’t = do not, they’ll = they will, etc.)</w:t>
            </w:r>
          </w:p>
          <w:p w:rsidR="00076992" w:rsidRPr="00993CB2" w:rsidRDefault="00E506D5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Punctuation around quotes</w:t>
            </w:r>
            <w:r w:rsidR="00B45DBD">
              <w:rPr>
                <w:sz w:val="18"/>
                <w:szCs w:val="18"/>
              </w:rPr>
              <w:t xml:space="preserve"> Ex. </w:t>
            </w:r>
            <w:r w:rsidR="00917F04">
              <w:rPr>
                <w:sz w:val="18"/>
                <w:szCs w:val="18"/>
              </w:rPr>
              <w:t>“The road is a dangerous place” (Smith 65).</w:t>
            </w:r>
          </w:p>
          <w:p w:rsidR="0060746E" w:rsidRPr="00993CB2" w:rsidRDefault="0060746E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3CB2">
              <w:rPr>
                <w:sz w:val="18"/>
                <w:szCs w:val="18"/>
              </w:rPr>
              <w:t>Misspelling</w:t>
            </w:r>
            <w:r w:rsidR="00E506D5">
              <w:rPr>
                <w:sz w:val="18"/>
                <w:szCs w:val="18"/>
              </w:rPr>
              <w:t>s</w:t>
            </w:r>
            <w:r w:rsidR="00703308">
              <w:rPr>
                <w:sz w:val="18"/>
                <w:szCs w:val="18"/>
              </w:rPr>
              <w:t>/typos</w:t>
            </w:r>
            <w:r w:rsidR="006F0B79">
              <w:rPr>
                <w:sz w:val="18"/>
                <w:szCs w:val="18"/>
              </w:rPr>
              <w:t xml:space="preserve"> </w:t>
            </w:r>
          </w:p>
          <w:p w:rsidR="0060746E" w:rsidRPr="00917F04" w:rsidRDefault="008554FC" w:rsidP="00BB71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17F04">
              <w:rPr>
                <w:sz w:val="18"/>
                <w:szCs w:val="18"/>
              </w:rPr>
              <w:t>A</w:t>
            </w:r>
            <w:r w:rsidR="006823FB" w:rsidRPr="00917F04">
              <w:rPr>
                <w:sz w:val="18"/>
                <w:szCs w:val="18"/>
              </w:rPr>
              <w:t>void</w:t>
            </w:r>
            <w:r w:rsidR="0060746E" w:rsidRPr="00917F04">
              <w:rPr>
                <w:sz w:val="18"/>
                <w:szCs w:val="18"/>
              </w:rPr>
              <w:t xml:space="preserve"> tense changes</w:t>
            </w:r>
            <w:r w:rsidR="006823FB" w:rsidRPr="00917F04">
              <w:rPr>
                <w:sz w:val="18"/>
                <w:szCs w:val="18"/>
              </w:rPr>
              <w:t>/shifts</w:t>
            </w:r>
            <w:r w:rsidRPr="00917F04">
              <w:rPr>
                <w:sz w:val="18"/>
                <w:szCs w:val="18"/>
              </w:rPr>
              <w:t xml:space="preserve"> (</w:t>
            </w:r>
            <w:r w:rsidR="006F0B79">
              <w:rPr>
                <w:sz w:val="18"/>
                <w:szCs w:val="18"/>
              </w:rPr>
              <w:t>remain consistent</w:t>
            </w:r>
            <w:r w:rsidR="00E85A8B" w:rsidRPr="00917F04">
              <w:rPr>
                <w:sz w:val="18"/>
                <w:szCs w:val="18"/>
              </w:rPr>
              <w:t>)</w:t>
            </w:r>
            <w:r w:rsidRPr="00917F04">
              <w:rPr>
                <w:sz w:val="18"/>
                <w:szCs w:val="18"/>
              </w:rPr>
              <w:t>.</w:t>
            </w:r>
          </w:p>
          <w:p w:rsidR="0060746E" w:rsidRPr="00CB4FC8" w:rsidRDefault="0060746E" w:rsidP="00CB4FC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sz w:val="18"/>
                <w:szCs w:val="18"/>
              </w:rPr>
            </w:pPr>
            <w:r w:rsidRPr="00917F04">
              <w:rPr>
                <w:sz w:val="18"/>
                <w:szCs w:val="18"/>
              </w:rPr>
              <w:t>Awkward sentence constructions</w:t>
            </w:r>
            <w:r w:rsidR="00703308">
              <w:rPr>
                <w:sz w:val="18"/>
                <w:szCs w:val="18"/>
              </w:rPr>
              <w:t xml:space="preserve"> and phrasing (AWK)</w:t>
            </w:r>
          </w:p>
          <w:p w:rsidR="0060746E" w:rsidRPr="00993CB2" w:rsidRDefault="005E7791" w:rsidP="00CB4FC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sz w:val="22"/>
                <w:szCs w:val="22"/>
              </w:rPr>
            </w:pPr>
            <w:r w:rsidRPr="00CB4FC8">
              <w:rPr>
                <w:sz w:val="18"/>
                <w:szCs w:val="18"/>
              </w:rPr>
              <w:t>Coordinating Conjunctions (FANBOYS)</w:t>
            </w:r>
            <w:r w:rsidR="006F0B79">
              <w:rPr>
                <w:sz w:val="18"/>
                <w:szCs w:val="18"/>
              </w:rPr>
              <w:t xml:space="preserve"> used appropriately (commas used appropriately); conjunctive adverbs used correctly </w:t>
            </w:r>
          </w:p>
        </w:tc>
        <w:tc>
          <w:tcPr>
            <w:tcW w:w="1373" w:type="dxa"/>
          </w:tcPr>
          <w:p w:rsidR="00607C5F" w:rsidRPr="00761EF4" w:rsidRDefault="00C23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02F2" w:rsidRPr="00761EF4">
              <w:rPr>
                <w:sz w:val="22"/>
                <w:szCs w:val="22"/>
              </w:rPr>
              <w:t xml:space="preserve"> points</w:t>
            </w:r>
          </w:p>
          <w:p w:rsidR="00607C5F" w:rsidRPr="00761EF4" w:rsidRDefault="00607C5F">
            <w:pPr>
              <w:rPr>
                <w:sz w:val="22"/>
                <w:szCs w:val="22"/>
              </w:rPr>
            </w:pPr>
          </w:p>
          <w:p w:rsidR="0060746E" w:rsidRPr="00761EF4" w:rsidRDefault="0060746E" w:rsidP="000010CB">
            <w:pPr>
              <w:rPr>
                <w:sz w:val="22"/>
                <w:szCs w:val="22"/>
              </w:rPr>
            </w:pPr>
          </w:p>
        </w:tc>
      </w:tr>
      <w:tr w:rsidR="0060746E" w:rsidRPr="00761EF4" w:rsidTr="006F0B79">
        <w:trPr>
          <w:trHeight w:val="1706"/>
        </w:trPr>
        <w:tc>
          <w:tcPr>
            <w:tcW w:w="10327" w:type="dxa"/>
          </w:tcPr>
          <w:p w:rsidR="0060746E" w:rsidRPr="00F668AC" w:rsidRDefault="0060746E" w:rsidP="00BB7110">
            <w:pPr>
              <w:contextualSpacing/>
              <w:rPr>
                <w:b/>
                <w:sz w:val="20"/>
                <w:szCs w:val="20"/>
              </w:rPr>
            </w:pPr>
            <w:r w:rsidRPr="00F668AC">
              <w:rPr>
                <w:b/>
                <w:sz w:val="20"/>
                <w:szCs w:val="20"/>
              </w:rPr>
              <w:t>Voice/ Style:</w:t>
            </w:r>
          </w:p>
          <w:p w:rsidR="0060746E" w:rsidRPr="00F668AC" w:rsidRDefault="0060746E" w:rsidP="00BB7110">
            <w:pPr>
              <w:contextualSpacing/>
              <w:rPr>
                <w:sz w:val="20"/>
                <w:szCs w:val="20"/>
              </w:rPr>
            </w:pPr>
            <w:r w:rsidRPr="00F668AC">
              <w:rPr>
                <w:sz w:val="20"/>
                <w:szCs w:val="20"/>
              </w:rPr>
              <w:t xml:space="preserve">The writer writes and interacts with the sources in a </w:t>
            </w:r>
            <w:r w:rsidR="00605AD8" w:rsidRPr="00F668AC">
              <w:rPr>
                <w:sz w:val="20"/>
                <w:szCs w:val="20"/>
              </w:rPr>
              <w:t xml:space="preserve">perceptive, </w:t>
            </w:r>
            <w:r w:rsidRPr="00F668AC">
              <w:rPr>
                <w:sz w:val="20"/>
                <w:szCs w:val="20"/>
              </w:rPr>
              <w:t>scholarly</w:t>
            </w:r>
            <w:r w:rsidR="005425B9" w:rsidRPr="00F668AC">
              <w:rPr>
                <w:sz w:val="20"/>
                <w:szCs w:val="20"/>
              </w:rPr>
              <w:t xml:space="preserve">, and creative way, using his/her own voice </w:t>
            </w:r>
            <w:r w:rsidRPr="00F668AC">
              <w:rPr>
                <w:sz w:val="20"/>
                <w:szCs w:val="20"/>
              </w:rPr>
              <w:t>(the paper sounds formal, but not as though written by a robot)</w:t>
            </w:r>
          </w:p>
          <w:p w:rsidR="000C7B1E" w:rsidRPr="0011510E" w:rsidRDefault="000C7B1E" w:rsidP="00BB7110">
            <w:pPr>
              <w:contextualSpacing/>
              <w:rPr>
                <w:sz w:val="12"/>
                <w:szCs w:val="12"/>
              </w:rPr>
            </w:pPr>
          </w:p>
          <w:p w:rsidR="0060746E" w:rsidRPr="003757AA" w:rsidRDefault="000010CB" w:rsidP="003757A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Diction-</w:t>
            </w:r>
            <w:r w:rsidR="0060746E" w:rsidRPr="003757AA">
              <w:rPr>
                <w:sz w:val="20"/>
                <w:szCs w:val="20"/>
              </w:rPr>
              <w:t>Unique, precise</w:t>
            </w:r>
            <w:r w:rsidR="00D66DF9" w:rsidRPr="003757AA">
              <w:rPr>
                <w:sz w:val="20"/>
                <w:szCs w:val="20"/>
              </w:rPr>
              <w:t>, and even powerful</w:t>
            </w:r>
            <w:r w:rsidR="0060746E" w:rsidRPr="003757AA">
              <w:rPr>
                <w:sz w:val="20"/>
                <w:szCs w:val="20"/>
              </w:rPr>
              <w:t xml:space="preserve"> word choice is used</w:t>
            </w:r>
            <w:r w:rsidR="00953CE7" w:rsidRPr="003757AA">
              <w:rPr>
                <w:sz w:val="20"/>
                <w:szCs w:val="20"/>
              </w:rPr>
              <w:t xml:space="preserve"> (</w:t>
            </w:r>
            <w:r w:rsidR="00953CE7" w:rsidRPr="003757AA">
              <w:rPr>
                <w:b/>
                <w:sz w:val="20"/>
                <w:szCs w:val="20"/>
              </w:rPr>
              <w:t>NO</w:t>
            </w:r>
            <w:r w:rsidR="00953CE7" w:rsidRPr="003757AA">
              <w:rPr>
                <w:sz w:val="20"/>
                <w:szCs w:val="20"/>
              </w:rPr>
              <w:t xml:space="preserve"> vague words – </w:t>
            </w:r>
            <w:r w:rsidR="00FE4FBF">
              <w:rPr>
                <w:sz w:val="20"/>
                <w:szCs w:val="20"/>
              </w:rPr>
              <w:t xml:space="preserve">get, </w:t>
            </w:r>
            <w:r w:rsidR="00953CE7" w:rsidRPr="003757AA">
              <w:rPr>
                <w:sz w:val="20"/>
                <w:szCs w:val="20"/>
              </w:rPr>
              <w:t xml:space="preserve">things, stuff, good, bad, </w:t>
            </w:r>
            <w:r w:rsidR="00653039" w:rsidRPr="003757AA">
              <w:rPr>
                <w:sz w:val="20"/>
                <w:szCs w:val="20"/>
              </w:rPr>
              <w:t xml:space="preserve">nice, sad, glad, </w:t>
            </w:r>
            <w:r w:rsidR="003757AA">
              <w:rPr>
                <w:sz w:val="20"/>
                <w:szCs w:val="20"/>
              </w:rPr>
              <w:t xml:space="preserve">fun, </w:t>
            </w:r>
            <w:r w:rsidR="00FE4FBF">
              <w:rPr>
                <w:sz w:val="20"/>
                <w:szCs w:val="20"/>
              </w:rPr>
              <w:t xml:space="preserve">way, </w:t>
            </w:r>
            <w:bookmarkStart w:id="0" w:name="_GoBack"/>
            <w:bookmarkEnd w:id="0"/>
            <w:r w:rsidR="00653039" w:rsidRPr="003757AA">
              <w:rPr>
                <w:sz w:val="20"/>
                <w:szCs w:val="20"/>
              </w:rPr>
              <w:t>etc.</w:t>
            </w:r>
            <w:r w:rsidR="00953CE7" w:rsidRPr="003757AA">
              <w:rPr>
                <w:sz w:val="20"/>
                <w:szCs w:val="20"/>
              </w:rPr>
              <w:t>)</w:t>
            </w:r>
            <w:r w:rsidR="0060746E" w:rsidRPr="003757AA">
              <w:rPr>
                <w:sz w:val="20"/>
                <w:szCs w:val="20"/>
              </w:rPr>
              <w:t xml:space="preserve">, </w:t>
            </w:r>
            <w:r w:rsidR="0039771E" w:rsidRPr="003757AA">
              <w:rPr>
                <w:sz w:val="20"/>
                <w:szCs w:val="20"/>
              </w:rPr>
              <w:t>and the paper is free of cliché</w:t>
            </w:r>
            <w:r w:rsidR="0060746E" w:rsidRPr="003757AA">
              <w:rPr>
                <w:sz w:val="20"/>
                <w:szCs w:val="20"/>
              </w:rPr>
              <w:t xml:space="preserve">s. </w:t>
            </w:r>
          </w:p>
          <w:p w:rsidR="004E2DD4" w:rsidRPr="003757AA" w:rsidRDefault="0089319F" w:rsidP="003757A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So</w:t>
            </w:r>
            <w:r w:rsidR="00D66DF9" w:rsidRPr="003757AA">
              <w:rPr>
                <w:sz w:val="20"/>
                <w:szCs w:val="20"/>
              </w:rPr>
              <w:t>urces are incorporated smoothly; sentences and ideas flow smoothly</w:t>
            </w:r>
            <w:r w:rsidR="000C7B1E" w:rsidRPr="003757AA">
              <w:rPr>
                <w:sz w:val="20"/>
                <w:szCs w:val="20"/>
              </w:rPr>
              <w:t>.</w:t>
            </w:r>
          </w:p>
          <w:p w:rsidR="00993CB2" w:rsidRPr="003757AA" w:rsidRDefault="00993CB2" w:rsidP="003757A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Writer demonstrate</w:t>
            </w:r>
            <w:r w:rsidR="003757AA">
              <w:rPr>
                <w:sz w:val="20"/>
                <w:szCs w:val="20"/>
              </w:rPr>
              <w:t>s variety in sentence structure - no repetitive phrases, sentences.</w:t>
            </w:r>
          </w:p>
          <w:p w:rsidR="001C31FC" w:rsidRPr="003757AA" w:rsidRDefault="001C31FC" w:rsidP="003757A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Author cuts clutter—no unnecessary words and phrases.</w:t>
            </w:r>
          </w:p>
          <w:p w:rsidR="00993CB2" w:rsidRPr="003757AA" w:rsidRDefault="00993CB2" w:rsidP="003757A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The wr</w:t>
            </w:r>
            <w:r w:rsidR="006F0B79">
              <w:rPr>
                <w:sz w:val="20"/>
                <w:szCs w:val="20"/>
              </w:rPr>
              <w:t>iter does not use “you” except in the hook and/or the final challenge</w:t>
            </w:r>
          </w:p>
          <w:p w:rsidR="00993CB2" w:rsidRPr="009F0EFF" w:rsidRDefault="00542A68" w:rsidP="006F0B79">
            <w:pPr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** </w:t>
            </w:r>
            <w:r w:rsidR="00C23FF3" w:rsidRPr="009F0EFF">
              <w:rPr>
                <w:b/>
                <w:i/>
                <w:sz w:val="20"/>
                <w:szCs w:val="20"/>
              </w:rPr>
              <w:t>Use of</w:t>
            </w:r>
            <w:r w:rsidR="00993CB2" w:rsidRPr="009F0EFF">
              <w:rPr>
                <w:b/>
                <w:i/>
                <w:sz w:val="20"/>
                <w:szCs w:val="20"/>
              </w:rPr>
              <w:t xml:space="preserve"> 2</w:t>
            </w:r>
            <w:r w:rsidR="00993CB2" w:rsidRPr="009F0EFF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="00993CB2" w:rsidRPr="009F0EFF">
              <w:rPr>
                <w:b/>
                <w:i/>
                <w:sz w:val="20"/>
                <w:szCs w:val="20"/>
              </w:rPr>
              <w:t xml:space="preserve"> person </w:t>
            </w:r>
            <w:r w:rsidR="00993CB2" w:rsidRPr="009F0EFF">
              <w:rPr>
                <w:b/>
                <w:i/>
                <w:sz w:val="18"/>
                <w:szCs w:val="18"/>
              </w:rPr>
              <w:t>(you</w:t>
            </w:r>
            <w:r w:rsidR="00993CB2" w:rsidRPr="009F0EFF">
              <w:rPr>
                <w:b/>
                <w:i/>
                <w:sz w:val="20"/>
                <w:szCs w:val="20"/>
              </w:rPr>
              <w:t xml:space="preserve">) will be </w:t>
            </w:r>
            <w:r w:rsidR="006823FB" w:rsidRPr="009F0EFF">
              <w:rPr>
                <w:b/>
                <w:i/>
                <w:sz w:val="20"/>
                <w:szCs w:val="20"/>
              </w:rPr>
              <w:t xml:space="preserve">a one </w:t>
            </w:r>
            <w:r w:rsidR="006F0B79" w:rsidRPr="006F0B79">
              <w:rPr>
                <w:b/>
                <w:i/>
                <w:sz w:val="20"/>
                <w:szCs w:val="20"/>
                <w:u w:val="single"/>
              </w:rPr>
              <w:t xml:space="preserve">point deduction per occurrence </w:t>
            </w:r>
            <w:r w:rsidRPr="006F0B7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***</w:t>
            </w:r>
          </w:p>
        </w:tc>
        <w:tc>
          <w:tcPr>
            <w:tcW w:w="1373" w:type="dxa"/>
          </w:tcPr>
          <w:p w:rsidR="00607C5F" w:rsidRPr="00761EF4" w:rsidRDefault="006F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F9" w:rsidRPr="00761EF4">
              <w:rPr>
                <w:sz w:val="22"/>
                <w:szCs w:val="22"/>
              </w:rPr>
              <w:t xml:space="preserve">0 </w:t>
            </w:r>
            <w:r w:rsidR="009D02F2" w:rsidRPr="00761EF4">
              <w:rPr>
                <w:sz w:val="22"/>
                <w:szCs w:val="22"/>
              </w:rPr>
              <w:t>points</w:t>
            </w:r>
          </w:p>
          <w:p w:rsidR="0060746E" w:rsidRPr="00761EF4" w:rsidRDefault="0060746E" w:rsidP="000010CB">
            <w:pPr>
              <w:rPr>
                <w:sz w:val="22"/>
                <w:szCs w:val="22"/>
              </w:rPr>
            </w:pPr>
          </w:p>
        </w:tc>
      </w:tr>
      <w:tr w:rsidR="0089319F" w:rsidRPr="00761EF4" w:rsidTr="006F0B79">
        <w:trPr>
          <w:trHeight w:val="1394"/>
        </w:trPr>
        <w:tc>
          <w:tcPr>
            <w:tcW w:w="10327" w:type="dxa"/>
          </w:tcPr>
          <w:p w:rsidR="00605AD8" w:rsidRPr="00F668AC" w:rsidRDefault="0089319F" w:rsidP="00BB7110">
            <w:pPr>
              <w:contextualSpacing/>
              <w:rPr>
                <w:b/>
                <w:sz w:val="20"/>
                <w:szCs w:val="20"/>
              </w:rPr>
            </w:pPr>
            <w:r w:rsidRPr="00F668AC">
              <w:rPr>
                <w:b/>
                <w:sz w:val="20"/>
                <w:szCs w:val="20"/>
              </w:rPr>
              <w:t>MLA Style</w:t>
            </w:r>
            <w:r w:rsidR="009B4B88" w:rsidRPr="00F668AC">
              <w:rPr>
                <w:b/>
                <w:sz w:val="20"/>
                <w:szCs w:val="20"/>
              </w:rPr>
              <w:t>:</w:t>
            </w:r>
            <w:r w:rsidR="00605AD8" w:rsidRPr="00F668AC">
              <w:rPr>
                <w:b/>
                <w:sz w:val="20"/>
                <w:szCs w:val="20"/>
              </w:rPr>
              <w:t xml:space="preserve"> </w:t>
            </w:r>
            <w:r w:rsidR="008554FC">
              <w:rPr>
                <w:b/>
                <w:sz w:val="20"/>
                <w:szCs w:val="20"/>
              </w:rPr>
              <w:t xml:space="preserve"> </w:t>
            </w:r>
            <w:r w:rsidR="008554FC">
              <w:rPr>
                <w:sz w:val="20"/>
                <w:szCs w:val="20"/>
              </w:rPr>
              <w:t xml:space="preserve">Use </w:t>
            </w:r>
            <w:r w:rsidR="008554FC" w:rsidRPr="006823FB">
              <w:rPr>
                <w:i/>
                <w:sz w:val="20"/>
                <w:szCs w:val="20"/>
              </w:rPr>
              <w:t>Rules for Writers</w:t>
            </w:r>
            <w:r w:rsidR="008554FC">
              <w:rPr>
                <w:sz w:val="20"/>
                <w:szCs w:val="20"/>
              </w:rPr>
              <w:t xml:space="preserve"> </w:t>
            </w:r>
            <w:r w:rsidR="008554FC" w:rsidRPr="00F668AC">
              <w:rPr>
                <w:sz w:val="20"/>
                <w:szCs w:val="20"/>
              </w:rPr>
              <w:t>handboo</w:t>
            </w:r>
            <w:r w:rsidR="008554FC">
              <w:rPr>
                <w:sz w:val="20"/>
                <w:szCs w:val="20"/>
              </w:rPr>
              <w:t xml:space="preserve">k or use the Purdue Owl </w:t>
            </w:r>
            <w:proofErr w:type="gramStart"/>
            <w:r w:rsidR="008554FC">
              <w:rPr>
                <w:sz w:val="20"/>
                <w:szCs w:val="20"/>
              </w:rPr>
              <w:t>website</w:t>
            </w:r>
            <w:r w:rsidR="000010CB">
              <w:rPr>
                <w:sz w:val="20"/>
                <w:szCs w:val="20"/>
              </w:rPr>
              <w:t xml:space="preserve"> </w:t>
            </w:r>
            <w:r w:rsidR="008554FC">
              <w:rPr>
                <w:sz w:val="20"/>
                <w:szCs w:val="20"/>
              </w:rPr>
              <w:t>.</w:t>
            </w:r>
            <w:proofErr w:type="gramEnd"/>
          </w:p>
          <w:p w:rsidR="00605AD8" w:rsidRPr="003757AA" w:rsidRDefault="00605AD8" w:rsidP="00375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 xml:space="preserve">Correct MLA </w:t>
            </w:r>
            <w:r w:rsidR="008554FC" w:rsidRPr="003757AA">
              <w:rPr>
                <w:sz w:val="20"/>
                <w:szCs w:val="20"/>
              </w:rPr>
              <w:t>format/</w:t>
            </w:r>
            <w:r w:rsidRPr="003757AA">
              <w:rPr>
                <w:sz w:val="20"/>
                <w:szCs w:val="20"/>
              </w:rPr>
              <w:t>style is used—see handbook</w:t>
            </w:r>
            <w:r w:rsidR="008554FC" w:rsidRPr="003757AA">
              <w:rPr>
                <w:sz w:val="20"/>
                <w:szCs w:val="20"/>
              </w:rPr>
              <w:t xml:space="preserve"> pgs. 524-525</w:t>
            </w:r>
          </w:p>
          <w:p w:rsidR="0089319F" w:rsidRPr="003757AA" w:rsidRDefault="00605AD8" w:rsidP="00375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>Page Layout—Heading</w:t>
            </w:r>
            <w:r w:rsidR="009B4B88" w:rsidRPr="003757AA">
              <w:rPr>
                <w:sz w:val="20"/>
                <w:szCs w:val="20"/>
              </w:rPr>
              <w:t>, margins</w:t>
            </w:r>
            <w:r w:rsidRPr="003757AA">
              <w:rPr>
                <w:sz w:val="20"/>
                <w:szCs w:val="20"/>
              </w:rPr>
              <w:t>, font, h</w:t>
            </w:r>
            <w:r w:rsidR="0089319F" w:rsidRPr="003757AA">
              <w:rPr>
                <w:sz w:val="20"/>
                <w:szCs w:val="20"/>
              </w:rPr>
              <w:t>eader with page #</w:t>
            </w:r>
            <w:r w:rsidR="009F0EFF">
              <w:rPr>
                <w:sz w:val="20"/>
                <w:szCs w:val="20"/>
              </w:rPr>
              <w:t>, double spacing</w:t>
            </w:r>
            <w:r w:rsidR="008554FC" w:rsidRPr="003757AA">
              <w:rPr>
                <w:sz w:val="20"/>
                <w:szCs w:val="20"/>
              </w:rPr>
              <w:t xml:space="preserve"> - see handbook pgs. 524-525</w:t>
            </w:r>
          </w:p>
          <w:p w:rsidR="009B4B88" w:rsidRPr="003757AA" w:rsidRDefault="009B4B88" w:rsidP="00375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57AA">
              <w:rPr>
                <w:sz w:val="20"/>
                <w:szCs w:val="20"/>
              </w:rPr>
              <w:t xml:space="preserve">Proper </w:t>
            </w:r>
            <w:r w:rsidR="006F0B79">
              <w:rPr>
                <w:sz w:val="20"/>
                <w:szCs w:val="20"/>
              </w:rPr>
              <w:t xml:space="preserve">attributive tags and </w:t>
            </w:r>
            <w:r w:rsidRPr="003757AA">
              <w:rPr>
                <w:sz w:val="20"/>
                <w:szCs w:val="20"/>
              </w:rPr>
              <w:t>in-text citati</w:t>
            </w:r>
            <w:r w:rsidR="006F0B79">
              <w:rPr>
                <w:sz w:val="20"/>
                <w:szCs w:val="20"/>
              </w:rPr>
              <w:t>ons with page #’</w:t>
            </w:r>
            <w:r w:rsidRPr="003757AA">
              <w:rPr>
                <w:sz w:val="20"/>
                <w:szCs w:val="20"/>
              </w:rPr>
              <w:t>s</w:t>
            </w:r>
            <w:r w:rsidR="008554FC" w:rsidRPr="003757AA">
              <w:rPr>
                <w:sz w:val="20"/>
                <w:szCs w:val="20"/>
              </w:rPr>
              <w:t xml:space="preserve"> - see handbook pgs. 480-490</w:t>
            </w:r>
            <w:r w:rsidR="00542A68">
              <w:rPr>
                <w:sz w:val="20"/>
                <w:szCs w:val="20"/>
              </w:rPr>
              <w:t>. Ex. (Smith  95)</w:t>
            </w:r>
          </w:p>
          <w:p w:rsidR="00013C67" w:rsidRPr="000010CB" w:rsidRDefault="006F0B79" w:rsidP="00375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Attributive tags and other internal citations are smoothly integrated</w:t>
            </w:r>
          </w:p>
          <w:p w:rsidR="0089319F" w:rsidRPr="006F0B79" w:rsidRDefault="006F0B79" w:rsidP="00375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hanging quotes or pieces of information left uncited </w:t>
            </w:r>
          </w:p>
          <w:p w:rsidR="006F0B79" w:rsidRPr="003757AA" w:rsidRDefault="006F0B79" w:rsidP="00375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Internal citation matches first word/s of Works Cited page </w:t>
            </w:r>
          </w:p>
        </w:tc>
        <w:tc>
          <w:tcPr>
            <w:tcW w:w="1373" w:type="dxa"/>
          </w:tcPr>
          <w:p w:rsidR="00607C5F" w:rsidRPr="00761EF4" w:rsidRDefault="00C25E52" w:rsidP="0000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B4B88" w:rsidRPr="00761EF4">
              <w:rPr>
                <w:sz w:val="22"/>
                <w:szCs w:val="22"/>
              </w:rPr>
              <w:t xml:space="preserve"> points</w:t>
            </w:r>
          </w:p>
        </w:tc>
      </w:tr>
      <w:tr w:rsidR="009B4B88" w:rsidRPr="00761EF4" w:rsidTr="006F0B79">
        <w:trPr>
          <w:trHeight w:val="665"/>
        </w:trPr>
        <w:tc>
          <w:tcPr>
            <w:tcW w:w="10327" w:type="dxa"/>
          </w:tcPr>
          <w:p w:rsidR="00605AD8" w:rsidRPr="00F668AC" w:rsidRDefault="009B4B88" w:rsidP="006F0B79">
            <w:pPr>
              <w:contextualSpacing/>
              <w:rPr>
                <w:b/>
                <w:sz w:val="20"/>
                <w:szCs w:val="20"/>
              </w:rPr>
            </w:pPr>
            <w:r w:rsidRPr="00F668AC">
              <w:rPr>
                <w:b/>
                <w:sz w:val="20"/>
                <w:szCs w:val="20"/>
              </w:rPr>
              <w:t xml:space="preserve">Works Cited Page </w:t>
            </w:r>
            <w:r w:rsidRPr="00F668AC">
              <w:rPr>
                <w:sz w:val="20"/>
                <w:szCs w:val="20"/>
              </w:rPr>
              <w:t xml:space="preserve">with </w:t>
            </w:r>
            <w:r w:rsidR="006F0B79">
              <w:rPr>
                <w:sz w:val="20"/>
                <w:szCs w:val="20"/>
              </w:rPr>
              <w:t>correctly documented sources</w:t>
            </w:r>
            <w:r w:rsidRPr="00F668AC">
              <w:rPr>
                <w:sz w:val="20"/>
                <w:szCs w:val="20"/>
              </w:rPr>
              <w:t xml:space="preserve"> </w:t>
            </w:r>
            <w:r w:rsidR="003757AA">
              <w:rPr>
                <w:sz w:val="20"/>
                <w:szCs w:val="20"/>
              </w:rPr>
              <w:t xml:space="preserve">in </w:t>
            </w:r>
            <w:r w:rsidR="00466B15" w:rsidRPr="00F668AC">
              <w:rPr>
                <w:sz w:val="20"/>
                <w:szCs w:val="20"/>
              </w:rPr>
              <w:t xml:space="preserve">MLA </w:t>
            </w:r>
            <w:r w:rsidRPr="00F668AC">
              <w:rPr>
                <w:sz w:val="20"/>
                <w:szCs w:val="20"/>
              </w:rPr>
              <w:t>page set-up</w:t>
            </w:r>
            <w:r w:rsidR="003757AA">
              <w:rPr>
                <w:sz w:val="20"/>
                <w:szCs w:val="20"/>
              </w:rPr>
              <w:t xml:space="preserve"> form.  U</w:t>
            </w:r>
            <w:r w:rsidR="006823FB">
              <w:rPr>
                <w:sz w:val="20"/>
                <w:szCs w:val="20"/>
              </w:rPr>
              <w:t>se the Purdue Owl</w:t>
            </w:r>
            <w:r w:rsidR="003757AA">
              <w:rPr>
                <w:sz w:val="20"/>
                <w:szCs w:val="20"/>
              </w:rPr>
              <w:t xml:space="preserve"> website </w:t>
            </w:r>
            <w:r w:rsidR="00542A68">
              <w:rPr>
                <w:sz w:val="20"/>
                <w:szCs w:val="20"/>
              </w:rPr>
              <w:t xml:space="preserve">or the </w:t>
            </w:r>
            <w:r w:rsidR="00542A68" w:rsidRPr="006823FB">
              <w:rPr>
                <w:i/>
                <w:sz w:val="20"/>
                <w:szCs w:val="20"/>
              </w:rPr>
              <w:t>Rules for Writers</w:t>
            </w:r>
            <w:r w:rsidR="00542A68">
              <w:rPr>
                <w:sz w:val="20"/>
                <w:szCs w:val="20"/>
              </w:rPr>
              <w:t xml:space="preserve"> </w:t>
            </w:r>
            <w:r w:rsidR="00542A68" w:rsidRPr="00F668AC">
              <w:rPr>
                <w:sz w:val="20"/>
                <w:szCs w:val="20"/>
              </w:rPr>
              <w:t>handboo</w:t>
            </w:r>
            <w:r w:rsidR="00542A68">
              <w:rPr>
                <w:sz w:val="20"/>
                <w:szCs w:val="20"/>
              </w:rPr>
              <w:t xml:space="preserve">k </w:t>
            </w:r>
            <w:r w:rsidR="003757AA">
              <w:rPr>
                <w:sz w:val="20"/>
                <w:szCs w:val="20"/>
              </w:rPr>
              <w:t>to see examples and check a</w:t>
            </w:r>
            <w:r w:rsidR="00542A68">
              <w:rPr>
                <w:sz w:val="20"/>
                <w:szCs w:val="20"/>
              </w:rPr>
              <w:t>ccuracy of your work cited page</w:t>
            </w:r>
          </w:p>
        </w:tc>
        <w:tc>
          <w:tcPr>
            <w:tcW w:w="1373" w:type="dxa"/>
          </w:tcPr>
          <w:p w:rsidR="009B4B88" w:rsidRPr="00761EF4" w:rsidRDefault="00C25E52" w:rsidP="00761EF4">
            <w:pPr>
              <w:tabs>
                <w:tab w:val="left" w:pos="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4B88" w:rsidRPr="00761EF4">
              <w:rPr>
                <w:sz w:val="22"/>
                <w:szCs w:val="22"/>
              </w:rPr>
              <w:t xml:space="preserve"> points</w:t>
            </w:r>
          </w:p>
          <w:p w:rsidR="00607C5F" w:rsidRPr="009F0EFF" w:rsidRDefault="00607C5F" w:rsidP="00761EF4">
            <w:pPr>
              <w:tabs>
                <w:tab w:val="left" w:pos="855"/>
              </w:tabs>
              <w:rPr>
                <w:sz w:val="16"/>
                <w:szCs w:val="16"/>
              </w:rPr>
            </w:pPr>
          </w:p>
          <w:p w:rsidR="00607C5F" w:rsidRPr="00761EF4" w:rsidRDefault="00607C5F" w:rsidP="000010CB">
            <w:pPr>
              <w:tabs>
                <w:tab w:val="left" w:pos="855"/>
              </w:tabs>
              <w:rPr>
                <w:sz w:val="22"/>
                <w:szCs w:val="22"/>
              </w:rPr>
            </w:pPr>
          </w:p>
        </w:tc>
      </w:tr>
    </w:tbl>
    <w:p w:rsidR="00607C5F" w:rsidRPr="008C4F4A" w:rsidRDefault="00607C5F">
      <w:pPr>
        <w:rPr>
          <w:sz w:val="20"/>
          <w:szCs w:val="20"/>
        </w:rPr>
      </w:pPr>
      <w:r w:rsidRPr="008C4F4A">
        <w:rPr>
          <w:sz w:val="20"/>
          <w:szCs w:val="20"/>
        </w:rPr>
        <w:t xml:space="preserve">The above describes </w:t>
      </w:r>
      <w:r w:rsidRPr="00EF13D1">
        <w:rPr>
          <w:sz w:val="20"/>
          <w:szCs w:val="20"/>
          <w:u w:val="single"/>
        </w:rPr>
        <w:t>Exemplary</w:t>
      </w:r>
      <w:r w:rsidRPr="008C4F4A">
        <w:rPr>
          <w:sz w:val="20"/>
          <w:szCs w:val="20"/>
        </w:rPr>
        <w:t xml:space="preserve"> work. </w:t>
      </w:r>
    </w:p>
    <w:p w:rsidR="00B45DBD" w:rsidRDefault="00B45DBD">
      <w:pPr>
        <w:rPr>
          <w:b/>
          <w:sz w:val="20"/>
          <w:szCs w:val="20"/>
        </w:rPr>
      </w:pPr>
    </w:p>
    <w:p w:rsidR="00025544" w:rsidRDefault="00DC2695">
      <w:pPr>
        <w:rPr>
          <w:sz w:val="20"/>
          <w:szCs w:val="20"/>
        </w:rPr>
      </w:pPr>
      <w:r w:rsidRPr="00C23FF3">
        <w:rPr>
          <w:b/>
          <w:sz w:val="20"/>
          <w:szCs w:val="20"/>
        </w:rPr>
        <w:lastRenderedPageBreak/>
        <w:t>Pa</w:t>
      </w:r>
      <w:r w:rsidR="00076992" w:rsidRPr="00C23FF3">
        <w:rPr>
          <w:b/>
          <w:sz w:val="20"/>
          <w:szCs w:val="20"/>
        </w:rPr>
        <w:t>ge</w:t>
      </w:r>
      <w:r w:rsidR="00076992" w:rsidRPr="008C4F4A">
        <w:rPr>
          <w:sz w:val="20"/>
          <w:szCs w:val="20"/>
        </w:rPr>
        <w:t xml:space="preserve"> </w:t>
      </w:r>
      <w:r w:rsidR="00076992" w:rsidRPr="00C23FF3">
        <w:rPr>
          <w:b/>
          <w:sz w:val="20"/>
          <w:szCs w:val="20"/>
        </w:rPr>
        <w:t>Requirement</w:t>
      </w:r>
      <w:r w:rsidR="006F0B79">
        <w:rPr>
          <w:sz w:val="20"/>
          <w:szCs w:val="20"/>
        </w:rPr>
        <w:t xml:space="preserve">  6</w:t>
      </w:r>
      <w:r w:rsidR="00E506D5">
        <w:rPr>
          <w:sz w:val="20"/>
          <w:szCs w:val="20"/>
        </w:rPr>
        <w:t xml:space="preserve"> Paragraphs</w:t>
      </w:r>
      <w:r w:rsidR="00B45DBD">
        <w:rPr>
          <w:sz w:val="20"/>
          <w:szCs w:val="20"/>
        </w:rPr>
        <w:t xml:space="preserve"> (at least four body paragraphs—either 2 points and 2 rebuttal/response paragraphs OR 3 points and one rebuttal/response paragraph form the core of your body paragraphs. Anything else you’d like to add, like an extra response, a background paragraph, etc. is on top of your core expectation)</w:t>
      </w:r>
      <w:r w:rsidR="00025544">
        <w:rPr>
          <w:sz w:val="20"/>
          <w:szCs w:val="20"/>
        </w:rPr>
        <w:t xml:space="preserve">.  </w:t>
      </w:r>
      <w:r w:rsidR="00C23FF3">
        <w:rPr>
          <w:sz w:val="20"/>
          <w:szCs w:val="20"/>
        </w:rPr>
        <w:t xml:space="preserve">A significant </w:t>
      </w:r>
      <w:r w:rsidR="006F0B79">
        <w:rPr>
          <w:sz w:val="20"/>
          <w:szCs w:val="20"/>
        </w:rPr>
        <w:t>number</w:t>
      </w:r>
      <w:r w:rsidR="00C23FF3">
        <w:rPr>
          <w:sz w:val="20"/>
          <w:szCs w:val="20"/>
        </w:rPr>
        <w:t xml:space="preserve"> of points will be deducted for papers that do</w:t>
      </w:r>
      <w:r w:rsidR="006F0B79">
        <w:rPr>
          <w:sz w:val="20"/>
          <w:szCs w:val="20"/>
        </w:rPr>
        <w:t xml:space="preserve"> not meet </w:t>
      </w:r>
      <w:r w:rsidR="00025544">
        <w:rPr>
          <w:sz w:val="20"/>
          <w:szCs w:val="20"/>
        </w:rPr>
        <w:t xml:space="preserve">minimum </w:t>
      </w:r>
      <w:r w:rsidR="00C23FF3">
        <w:rPr>
          <w:sz w:val="20"/>
          <w:szCs w:val="20"/>
        </w:rPr>
        <w:t xml:space="preserve">requirements </w:t>
      </w:r>
      <w:r w:rsidR="00025544">
        <w:rPr>
          <w:sz w:val="20"/>
          <w:szCs w:val="20"/>
        </w:rPr>
        <w:t>or follow directions given for assignment</w:t>
      </w:r>
      <w:r w:rsidR="006F0B79">
        <w:rPr>
          <w:sz w:val="20"/>
          <w:szCs w:val="20"/>
        </w:rPr>
        <w:t xml:space="preserve"> </w:t>
      </w:r>
      <w:proofErr w:type="gramStart"/>
      <w:r w:rsidR="000010CB">
        <w:rPr>
          <w:sz w:val="20"/>
          <w:szCs w:val="20"/>
        </w:rPr>
        <w:t>A</w:t>
      </w:r>
      <w:proofErr w:type="gramEnd"/>
      <w:r w:rsidR="000010CB">
        <w:rPr>
          <w:sz w:val="20"/>
          <w:szCs w:val="20"/>
        </w:rPr>
        <w:t xml:space="preserve"> final copy needs to be </w:t>
      </w:r>
      <w:r w:rsidR="000010CB" w:rsidRPr="000010CB">
        <w:rPr>
          <w:sz w:val="20"/>
          <w:szCs w:val="20"/>
          <w:u w:val="single"/>
        </w:rPr>
        <w:t>printed</w:t>
      </w:r>
      <w:r w:rsidR="00E673A6">
        <w:rPr>
          <w:sz w:val="20"/>
          <w:szCs w:val="20"/>
        </w:rPr>
        <w:t xml:space="preserve"> at deadline and turned into Canvas.</w:t>
      </w:r>
    </w:p>
    <w:p w:rsidR="00DC06CE" w:rsidRDefault="00294525" w:rsidP="00294525">
      <w:pPr>
        <w:tabs>
          <w:tab w:val="left" w:pos="71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25E52" w:rsidRPr="00E673A6" w:rsidRDefault="00C25E52" w:rsidP="00E673A6">
      <w:pPr>
        <w:tabs>
          <w:tab w:val="left" w:pos="7170"/>
        </w:tabs>
        <w:rPr>
          <w:b/>
          <w:sz w:val="20"/>
          <w:szCs w:val="20"/>
        </w:rPr>
      </w:pPr>
    </w:p>
    <w:sectPr w:rsidR="00C25E52" w:rsidRPr="00E673A6" w:rsidSect="004E2DD4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D2"/>
    <w:multiLevelType w:val="hybridMultilevel"/>
    <w:tmpl w:val="63C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449E"/>
    <w:multiLevelType w:val="hybridMultilevel"/>
    <w:tmpl w:val="A0E6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7E45"/>
    <w:multiLevelType w:val="hybridMultilevel"/>
    <w:tmpl w:val="8694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4EDB"/>
    <w:multiLevelType w:val="hybridMultilevel"/>
    <w:tmpl w:val="76D6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E4A"/>
    <w:multiLevelType w:val="hybridMultilevel"/>
    <w:tmpl w:val="8A4E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3B3A"/>
    <w:multiLevelType w:val="hybridMultilevel"/>
    <w:tmpl w:val="D43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B251B"/>
    <w:multiLevelType w:val="hybridMultilevel"/>
    <w:tmpl w:val="9A4E1C4C"/>
    <w:lvl w:ilvl="0" w:tplc="7B166C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E"/>
    <w:rsid w:val="000010CB"/>
    <w:rsid w:val="00013C67"/>
    <w:rsid w:val="00025544"/>
    <w:rsid w:val="0005145F"/>
    <w:rsid w:val="00070FEA"/>
    <w:rsid w:val="000739AD"/>
    <w:rsid w:val="00076992"/>
    <w:rsid w:val="000B10C5"/>
    <w:rsid w:val="000B24C6"/>
    <w:rsid w:val="000C7B1E"/>
    <w:rsid w:val="000E67CC"/>
    <w:rsid w:val="0011510E"/>
    <w:rsid w:val="001560AE"/>
    <w:rsid w:val="001C31FC"/>
    <w:rsid w:val="001C3939"/>
    <w:rsid w:val="001E5D6D"/>
    <w:rsid w:val="001F09E0"/>
    <w:rsid w:val="002119E5"/>
    <w:rsid w:val="00226CA7"/>
    <w:rsid w:val="00294525"/>
    <w:rsid w:val="002951B3"/>
    <w:rsid w:val="002B3BC4"/>
    <w:rsid w:val="00327A95"/>
    <w:rsid w:val="0037343B"/>
    <w:rsid w:val="00375345"/>
    <w:rsid w:val="003757AA"/>
    <w:rsid w:val="0039771E"/>
    <w:rsid w:val="003C033C"/>
    <w:rsid w:val="003C6A6E"/>
    <w:rsid w:val="003E467D"/>
    <w:rsid w:val="004020F6"/>
    <w:rsid w:val="00416DD1"/>
    <w:rsid w:val="00454843"/>
    <w:rsid w:val="00466B15"/>
    <w:rsid w:val="004E2DD4"/>
    <w:rsid w:val="004F5E28"/>
    <w:rsid w:val="005425B9"/>
    <w:rsid w:val="00542A68"/>
    <w:rsid w:val="005C0C39"/>
    <w:rsid w:val="005E7791"/>
    <w:rsid w:val="005F0CA1"/>
    <w:rsid w:val="00605AD8"/>
    <w:rsid w:val="0060746E"/>
    <w:rsid w:val="00607C5F"/>
    <w:rsid w:val="00653039"/>
    <w:rsid w:val="006823FB"/>
    <w:rsid w:val="00682B5E"/>
    <w:rsid w:val="006A4CB3"/>
    <w:rsid w:val="006D4719"/>
    <w:rsid w:val="006F0B79"/>
    <w:rsid w:val="00703308"/>
    <w:rsid w:val="00761EF4"/>
    <w:rsid w:val="007B0E92"/>
    <w:rsid w:val="007E2CCF"/>
    <w:rsid w:val="008554FC"/>
    <w:rsid w:val="0089319F"/>
    <w:rsid w:val="008C4F4A"/>
    <w:rsid w:val="00900C38"/>
    <w:rsid w:val="0091533A"/>
    <w:rsid w:val="00917F04"/>
    <w:rsid w:val="00937994"/>
    <w:rsid w:val="00953CE7"/>
    <w:rsid w:val="00960A05"/>
    <w:rsid w:val="0097070D"/>
    <w:rsid w:val="00993CB2"/>
    <w:rsid w:val="009B4B88"/>
    <w:rsid w:val="009C25D8"/>
    <w:rsid w:val="009D02F2"/>
    <w:rsid w:val="009D3C65"/>
    <w:rsid w:val="009F0EFF"/>
    <w:rsid w:val="00A56AC8"/>
    <w:rsid w:val="00A56B3A"/>
    <w:rsid w:val="00A750FC"/>
    <w:rsid w:val="00AC0B72"/>
    <w:rsid w:val="00B45DBD"/>
    <w:rsid w:val="00BB7110"/>
    <w:rsid w:val="00BD332D"/>
    <w:rsid w:val="00C23FF3"/>
    <w:rsid w:val="00C257F6"/>
    <w:rsid w:val="00C25E52"/>
    <w:rsid w:val="00CB4FC8"/>
    <w:rsid w:val="00CE4093"/>
    <w:rsid w:val="00CE434C"/>
    <w:rsid w:val="00D14B8A"/>
    <w:rsid w:val="00D5221D"/>
    <w:rsid w:val="00D56742"/>
    <w:rsid w:val="00D66DF9"/>
    <w:rsid w:val="00DC06CE"/>
    <w:rsid w:val="00DC2695"/>
    <w:rsid w:val="00DF1115"/>
    <w:rsid w:val="00E506D5"/>
    <w:rsid w:val="00E673A6"/>
    <w:rsid w:val="00E85A8B"/>
    <w:rsid w:val="00EF13D1"/>
    <w:rsid w:val="00F1257E"/>
    <w:rsid w:val="00F668AC"/>
    <w:rsid w:val="00F918BA"/>
    <w:rsid w:val="00FB174D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DB0F06-ED16-41B1-9CE2-D797E9D2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0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</vt:lpstr>
    </vt:vector>
  </TitlesOfParts>
  <Company>Christian Academy School System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</dc:title>
  <dc:creator>Christian Academy School System</dc:creator>
  <cp:lastModifiedBy>Reyes, Gina</cp:lastModifiedBy>
  <cp:revision>2</cp:revision>
  <cp:lastPrinted>2014-01-16T12:36:00Z</cp:lastPrinted>
  <dcterms:created xsi:type="dcterms:W3CDTF">2018-03-14T14:44:00Z</dcterms:created>
  <dcterms:modified xsi:type="dcterms:W3CDTF">2018-03-14T14:44:00Z</dcterms:modified>
</cp:coreProperties>
</file>