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CB" w:rsidRPr="0039291A" w:rsidRDefault="00852E5E" w:rsidP="00B77ACB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1. </w:t>
      </w:r>
      <w:r w:rsidR="00B77ACB" w:rsidRPr="0039291A">
        <w:rPr>
          <w:rFonts w:ascii="Times New Roman" w:hAnsi="Times New Roman" w:cs="Times New Roman"/>
          <w:sz w:val="24"/>
          <w:szCs w:val="24"/>
        </w:rPr>
        <w:t xml:space="preserve">Compare </w:t>
      </w:r>
      <w:proofErr w:type="spellStart"/>
      <w:r w:rsidR="00B77ACB" w:rsidRPr="0039291A">
        <w:rPr>
          <w:rFonts w:ascii="Times New Roman" w:hAnsi="Times New Roman" w:cs="Times New Roman"/>
          <w:sz w:val="24"/>
          <w:szCs w:val="24"/>
        </w:rPr>
        <w:t>Darzee</w:t>
      </w:r>
      <w:proofErr w:type="spellEnd"/>
      <w:r w:rsidR="00B77ACB" w:rsidRPr="003929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77ACB" w:rsidRPr="0039291A">
        <w:rPr>
          <w:rFonts w:ascii="Times New Roman" w:hAnsi="Times New Roman" w:cs="Times New Roman"/>
          <w:sz w:val="24"/>
          <w:szCs w:val="24"/>
        </w:rPr>
        <w:t>Darzee’s</w:t>
      </w:r>
      <w:proofErr w:type="spellEnd"/>
      <w:r w:rsidR="00B77ACB" w:rsidRPr="0039291A">
        <w:rPr>
          <w:rFonts w:ascii="Times New Roman" w:hAnsi="Times New Roman" w:cs="Times New Roman"/>
          <w:sz w:val="24"/>
          <w:szCs w:val="24"/>
        </w:rPr>
        <w:t xml:space="preserve"> wife in the story—which one has more sense?</w:t>
      </w:r>
      <w:r w:rsidRPr="0039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2. </w:t>
      </w:r>
      <w:r w:rsidR="00B77ACB" w:rsidRPr="003929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 similar to a human hero is </w:t>
      </w:r>
      <w:proofErr w:type="spellStart"/>
      <w:r w:rsidR="00B77ACB" w:rsidRPr="0039291A">
        <w:rPr>
          <w:rFonts w:ascii="Times New Roman" w:eastAsia="Times New Roman" w:hAnsi="Times New Roman" w:cs="Times New Roman"/>
          <w:color w:val="222222"/>
          <w:sz w:val="24"/>
          <w:szCs w:val="24"/>
        </w:rPr>
        <w:t>Rikki-tikki</w:t>
      </w:r>
      <w:proofErr w:type="spellEnd"/>
      <w:r w:rsidR="00B77ACB" w:rsidRPr="0039291A">
        <w:rPr>
          <w:rFonts w:ascii="Times New Roman" w:eastAsia="Times New Roman" w:hAnsi="Times New Roman" w:cs="Times New Roman"/>
          <w:color w:val="222222"/>
          <w:sz w:val="24"/>
          <w:szCs w:val="24"/>
        </w:rPr>
        <w:t>? What heroic characteristics does he have?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3. Was it justified for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to destroy</w:t>
      </w:r>
      <w:r w:rsidR="00B77ACB" w:rsidRPr="0039291A">
        <w:rPr>
          <w:rFonts w:ascii="Times New Roman" w:hAnsi="Times New Roman" w:cs="Times New Roman"/>
          <w:sz w:val="24"/>
          <w:szCs w:val="24"/>
        </w:rPr>
        <w:t xml:space="preserve"> the cobras’ nest or kill </w:t>
      </w:r>
      <w:proofErr w:type="spellStart"/>
      <w:r w:rsidR="00B77ACB" w:rsidRPr="0039291A">
        <w:rPr>
          <w:rFonts w:ascii="Times New Roman" w:hAnsi="Times New Roman" w:cs="Times New Roman"/>
          <w:sz w:val="24"/>
          <w:szCs w:val="24"/>
        </w:rPr>
        <w:t>Nagain</w:t>
      </w:r>
      <w:r w:rsidRPr="00392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B77ACB" w:rsidRPr="0039291A">
        <w:rPr>
          <w:rFonts w:ascii="Times New Roman" w:hAnsi="Times New Roman" w:cs="Times New Roman"/>
          <w:sz w:val="24"/>
          <w:szCs w:val="24"/>
        </w:rPr>
        <w:t>Why/why not?</w:t>
      </w:r>
      <w:proofErr w:type="gramEnd"/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>4. Why do you think the author chose to use cobras and a mongoose as opposed to any other pair of natural predators?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 5. </w:t>
      </w:r>
      <w:r w:rsidR="00B77ACB" w:rsidRPr="0039291A">
        <w:rPr>
          <w:rFonts w:ascii="Times New Roman" w:hAnsi="Times New Roman" w:cs="Times New Roman"/>
          <w:sz w:val="24"/>
          <w:szCs w:val="24"/>
        </w:rPr>
        <w:t xml:space="preserve">What deeper meaning does the character </w:t>
      </w:r>
      <w:proofErr w:type="spellStart"/>
      <w:r w:rsidR="00B77ACB" w:rsidRPr="0039291A">
        <w:rPr>
          <w:rFonts w:ascii="Times New Roman" w:hAnsi="Times New Roman" w:cs="Times New Roman"/>
          <w:sz w:val="24"/>
          <w:szCs w:val="24"/>
        </w:rPr>
        <w:t>Chuchundra</w:t>
      </w:r>
      <w:proofErr w:type="spellEnd"/>
      <w:r w:rsidR="00B77ACB" w:rsidRPr="0039291A">
        <w:rPr>
          <w:rFonts w:ascii="Times New Roman" w:hAnsi="Times New Roman" w:cs="Times New Roman"/>
          <w:sz w:val="24"/>
          <w:szCs w:val="24"/>
        </w:rPr>
        <w:t xml:space="preserve"> have in the story? What, in other words, is his role in the text?</w:t>
      </w:r>
    </w:p>
    <w:p w:rsidR="00862F68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>6. Using quotes such as when “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Rikki-tikki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felt his eyes growing red and hot”, how could you argue that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is presented in a way that makes the reader think he has anger issues?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7. Does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Nagaina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deserve sympathy? Explain why/why not.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 8. What are the tailorbirds motivated by? Give textual detail.  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9. Do you think the snakes purposely let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hear “the dry scratch of [their] scales on brick-work”? </w:t>
      </w:r>
      <w:proofErr w:type="gramStart"/>
      <w:r w:rsidRPr="0039291A">
        <w:rPr>
          <w:rFonts w:ascii="Times New Roman" w:hAnsi="Times New Roman" w:cs="Times New Roman"/>
          <w:sz w:val="24"/>
          <w:szCs w:val="24"/>
        </w:rPr>
        <w:t>Why/why not?</w:t>
      </w:r>
      <w:proofErr w:type="gramEnd"/>
      <w:r w:rsidRPr="0039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10. How would you describe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Rikki’s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experience of being adopted? Provide textual details.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11. Other than the humans rescuing him, how else do they help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? Or is it more of a one-sided relationship? 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12. The narrator mentions how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“made sure he would be banged to death, and, for the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of his family, he preferred to be found with his teeth locked.” What does this show about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13. Why do you think 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was so drawn to Teddy when he first saw him? Why did he want to hang out with him so much? 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 xml:space="preserve">14. What do you think that the theme of the story is? Why? Provide textual detail and explanation. </w:t>
      </w:r>
    </w:p>
    <w:p w:rsidR="00852E5E" w:rsidRPr="0039291A" w:rsidRDefault="00852E5E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>15. In what ways does the author enforce the gender roles and stereotypes of the time in both the humans and the animals?</w:t>
      </w:r>
    </w:p>
    <w:p w:rsidR="00750FEF" w:rsidRPr="0039291A" w:rsidRDefault="00750FEF">
      <w:pPr>
        <w:rPr>
          <w:rFonts w:ascii="Times New Roman" w:hAnsi="Times New Roman" w:cs="Times New Roman"/>
          <w:sz w:val="24"/>
          <w:szCs w:val="24"/>
        </w:rPr>
      </w:pPr>
      <w:r w:rsidRPr="0039291A">
        <w:rPr>
          <w:rFonts w:ascii="Times New Roman" w:hAnsi="Times New Roman" w:cs="Times New Roman"/>
          <w:sz w:val="24"/>
          <w:szCs w:val="24"/>
        </w:rPr>
        <w:t>16. The narrator of “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Rikki-tikki-tavi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>”</w:t>
      </w:r>
      <w:r w:rsidRPr="00392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291A">
        <w:rPr>
          <w:rFonts w:ascii="Times New Roman" w:hAnsi="Times New Roman" w:cs="Times New Roman"/>
          <w:sz w:val="24"/>
          <w:szCs w:val="24"/>
        </w:rPr>
        <w:t>concludes the telling of the story with the following claim: “</w:t>
      </w:r>
      <w:proofErr w:type="spellStart"/>
      <w:r w:rsidRPr="0039291A">
        <w:rPr>
          <w:rFonts w:ascii="Times New Roman" w:hAnsi="Times New Roman" w:cs="Times New Roman"/>
          <w:sz w:val="24"/>
          <w:szCs w:val="24"/>
        </w:rPr>
        <w:t>Rikki-tikki</w:t>
      </w:r>
      <w:proofErr w:type="spellEnd"/>
      <w:r w:rsidRPr="0039291A">
        <w:rPr>
          <w:rFonts w:ascii="Times New Roman" w:hAnsi="Times New Roman" w:cs="Times New Roman"/>
          <w:sz w:val="24"/>
          <w:szCs w:val="24"/>
        </w:rPr>
        <w:t xml:space="preserve"> had a right to be proud of </w:t>
      </w:r>
      <w:proofErr w:type="gramStart"/>
      <w:r w:rsidRPr="0039291A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39291A">
        <w:rPr>
          <w:rFonts w:ascii="Times New Roman" w:hAnsi="Times New Roman" w:cs="Times New Roman"/>
          <w:sz w:val="24"/>
          <w:szCs w:val="24"/>
        </w:rPr>
        <w:t>; but he did not grow too proud…” (134). Do you agree with this or disagree? Why? Provide textual evidence and explanation.</w:t>
      </w:r>
    </w:p>
    <w:sectPr w:rsidR="00750FEF" w:rsidRPr="0039291A" w:rsidSect="00DB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4138"/>
    <w:multiLevelType w:val="multilevel"/>
    <w:tmpl w:val="A264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2E5E"/>
    <w:rsid w:val="0039291A"/>
    <w:rsid w:val="00750FEF"/>
    <w:rsid w:val="00852E5E"/>
    <w:rsid w:val="00862F68"/>
    <w:rsid w:val="00B77ACB"/>
    <w:rsid w:val="00DB56B7"/>
    <w:rsid w:val="00E314E7"/>
    <w:rsid w:val="00F4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2018-04-23T02:31:00Z</dcterms:created>
  <dcterms:modified xsi:type="dcterms:W3CDTF">2018-04-23T02:31:00Z</dcterms:modified>
</cp:coreProperties>
</file>