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ED" w:rsidRDefault="00A53069">
      <w:r>
        <w:t>Grammar Review Quiz 1</w:t>
      </w:r>
    </w:p>
    <w:p w:rsidR="00A53069" w:rsidRDefault="00A53069">
      <w:r>
        <w:t xml:space="preserve">After you answer the following questions, you may check your answers against the key, which is below the quiz.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Grammar review questions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 one is an abstract noun?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cat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Man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Earth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hope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 none of these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Which of the following COULD BE an adverb?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before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marched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either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most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What kind of pronoun is 'who'?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demonstrative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personal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interrogative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reciprocal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Which of the following is 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NOT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 article?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Which pronoun is demonstrative?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Both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I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myself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A noun names which of the following?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A person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A place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A thing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All of the above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Which type of Pronoun is used to ask questions?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A. Reciprocal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B. Indefinite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C. Interrogative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D. Demonstrative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Which of these may be used as an adjective?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fruity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Shiny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red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all of the above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Which of the following sentences use linking verbs?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cliff looks large.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boy climbs the cliff.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felt a spider on his head.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cricket felt prickly.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What is a transitive verb?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An action verb that takes an object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r w:rsidR="00C66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takes the place of a noun</w:t>
      </w:r>
      <w:bookmarkStart w:id="0" w:name="_GoBack"/>
      <w:bookmarkEnd w:id="0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Asks "what" with no object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takes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place of an object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Which ones are article adjectives?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 Mark this sentence as transitive or intransitive. If it is transitive, also choose the correct letter of the question that the object of the verb answers.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6AA84F"/>
          <w:sz w:val="24"/>
          <w:szCs w:val="24"/>
        </w:rPr>
        <w:t>-I jumped higher than ever before on your trampoline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Transitive, what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Transitive, whom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C. Intransitive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None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 Name the part of speech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-Leah 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safely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crossed the busy intersection.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Preposition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Adjective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C. Adverb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None of the above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14. Which of the following are common nouns?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holiday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friend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Houston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D) August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Which is a proper noun?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A.) boy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girl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C.) Kentucky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D.) dog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 Which is a verb phrase? (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choose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verb phrase(s) without adverbs)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A.) are not allowed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might spend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C.) is often created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D.) can not move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17. Which statement has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 transitive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verb?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A.) he walked safely across the road.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B.) He ate the cookie.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C.) the rabbit nibbled around the leaves.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D.) they often live in cities.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18. What are the nouns in the following sentence: </w:t>
      </w:r>
      <w:r>
        <w:rPr>
          <w:rFonts w:ascii="Times New Roman" w:eastAsia="Times New Roman" w:hAnsi="Times New Roman" w:cs="Times New Roman"/>
          <w:bCs/>
          <w:color w:val="93C47D"/>
          <w:sz w:val="24"/>
          <w:szCs w:val="24"/>
        </w:rPr>
        <w:t>M</w:t>
      </w:r>
      <w:r w:rsidRPr="00A53069">
        <w:rPr>
          <w:rFonts w:ascii="Times New Roman" w:eastAsia="Times New Roman" w:hAnsi="Times New Roman" w:cs="Times New Roman"/>
          <w:bCs/>
          <w:color w:val="93C47D"/>
          <w:sz w:val="24"/>
          <w:szCs w:val="24"/>
        </w:rPr>
        <w:t>illions of these skeletons form reefs of coral.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Millions, skeletons, these, form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Millions, coral, reef, form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C. Millions, skeletons, 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reef, coral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Skeletons, reef, coral, these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19. What is the preposition in the sentence: the woman dropped to her knees.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To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Dropped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Her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The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20. Identify the pronoun in this sentence and what kind it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 .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Janice told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Bonnie ,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 we should have brought our raincoats with us ."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21. An adverb may </w:t>
      </w:r>
      <w:proofErr w:type="spell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modiFy</w:t>
      </w:r>
      <w:proofErr w:type="spell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which of the following?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A)adjective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verb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adverb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noun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22. What kind of pronoun is the underlined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word: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Mother 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herself</w:t>
      </w: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baked a dozen cookies.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intensive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reflexive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personal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indefinite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 Find the adjective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Temporarily, the men did not feel homesick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homesick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temporarily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24. What links the subject with another word in the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sentence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action verb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verb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verb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phrase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linking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verb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 An example of an indefinite pronoun is...?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A.) This b.) Few C.) Who D.)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 Which is the compound Adjective?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Swiss watch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black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dog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fat</w:t>
      </w:r>
      <w:proofErr w:type="gramEnd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lazy cat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turtleneck sweater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27. Which is a personal pronoun?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anybody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themselves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my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everyone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28. Name the linking verb. 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-Obama is the President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Obama</w:t>
      </w:r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</w:t>
      </w:r>
      <w:proofErr w:type="gramEnd"/>
    </w:p>
    <w:p w:rsidR="00A53069" w:rsidRPr="00A53069" w:rsidRDefault="00A53069" w:rsidP="00A5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A53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president</w:t>
      </w:r>
      <w:proofErr w:type="gramEnd"/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069" w:rsidRDefault="00A53069" w:rsidP="00A53069">
      <w:pPr>
        <w:pStyle w:val="NormalWeb"/>
        <w:spacing w:before="0" w:beforeAutospacing="0" w:after="0" w:afterAutospacing="0"/>
      </w:pPr>
      <w:proofErr w:type="gramStart"/>
      <w:r>
        <w:rPr>
          <w:rFonts w:ascii="Syncopate" w:hAnsi="Syncopate"/>
          <w:b/>
          <w:bCs/>
          <w:color w:val="FF0000"/>
          <w:sz w:val="36"/>
          <w:szCs w:val="36"/>
        </w:rPr>
        <w:t>answers</w:t>
      </w:r>
      <w:proofErr w:type="gramEnd"/>
      <w:r>
        <w:rPr>
          <w:rFonts w:ascii="Syncopate" w:hAnsi="Syncopate"/>
          <w:b/>
          <w:bCs/>
          <w:color w:val="FF0000"/>
          <w:sz w:val="36"/>
          <w:szCs w:val="36"/>
        </w:rPr>
        <w:t xml:space="preserve"> to test: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D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A, D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b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a, b, 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d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a, d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a, b, 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a, b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b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b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we- personal, our, personal, us - personal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a, b, 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a</w:t>
      </w:r>
    </w:p>
    <w:p w:rsidR="00A53069" w:rsidRDefault="00C66040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d</w:t>
      </w:r>
    </w:p>
    <w:p w:rsidR="00A53069" w:rsidRDefault="00C66040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b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d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c</w:t>
      </w:r>
    </w:p>
    <w:p w:rsidR="00A53069" w:rsidRDefault="00A53069" w:rsidP="00A530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yncopate" w:hAnsi="Syncopate"/>
          <w:b/>
          <w:bCs/>
          <w:color w:val="FF0000"/>
          <w:sz w:val="36"/>
          <w:szCs w:val="36"/>
        </w:rPr>
      </w:pPr>
      <w:r>
        <w:rPr>
          <w:rFonts w:ascii="Syncopate" w:hAnsi="Syncopate"/>
          <w:b/>
          <w:bCs/>
          <w:color w:val="FF0000"/>
          <w:sz w:val="36"/>
          <w:szCs w:val="36"/>
        </w:rPr>
        <w:t>b</w:t>
      </w:r>
    </w:p>
    <w:p w:rsidR="00A53069" w:rsidRPr="00A53069" w:rsidRDefault="00A53069" w:rsidP="00A53069">
      <w:pPr>
        <w:rPr>
          <w:rFonts w:ascii="Times New Roman" w:hAnsi="Times New Roman" w:cs="Times New Roman"/>
          <w:sz w:val="24"/>
          <w:szCs w:val="24"/>
        </w:rPr>
      </w:pPr>
    </w:p>
    <w:sectPr w:rsidR="00A53069" w:rsidRPr="00A5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2C5"/>
    <w:multiLevelType w:val="multilevel"/>
    <w:tmpl w:val="795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625D4"/>
    <w:multiLevelType w:val="multilevel"/>
    <w:tmpl w:val="F42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69"/>
    <w:rsid w:val="00A53069"/>
    <w:rsid w:val="00C66040"/>
    <w:rsid w:val="00C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F6CDA-1F23-4A06-8DF4-006B219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2</cp:revision>
  <dcterms:created xsi:type="dcterms:W3CDTF">2015-09-21T18:24:00Z</dcterms:created>
  <dcterms:modified xsi:type="dcterms:W3CDTF">2015-09-24T12:17:00Z</dcterms:modified>
</cp:coreProperties>
</file>